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F2F1" w14:textId="685BBE9B" w:rsidR="00857371" w:rsidRPr="00AB79ED" w:rsidRDefault="00857371" w:rsidP="008E0CEA">
      <w:pPr>
        <w:pStyle w:val="Titre4"/>
        <w:spacing w:line="276" w:lineRule="auto"/>
        <w:ind w:right="423"/>
        <w:rPr>
          <w:rFonts w:ascii="Arial" w:hAnsi="Arial"/>
          <w:sz w:val="24"/>
          <w:szCs w:val="24"/>
        </w:rPr>
      </w:pPr>
      <w:r w:rsidRPr="00AB79ED">
        <w:rPr>
          <w:rFonts w:ascii="Arial" w:hAnsi="Arial"/>
          <w:sz w:val="24"/>
          <w:szCs w:val="24"/>
        </w:rPr>
        <w:t xml:space="preserve">ANNEXE </w:t>
      </w:r>
      <w:r w:rsidR="005C0DE2">
        <w:rPr>
          <w:rFonts w:ascii="Arial" w:hAnsi="Arial"/>
          <w:sz w:val="24"/>
          <w:szCs w:val="24"/>
        </w:rPr>
        <w:t>X</w:t>
      </w:r>
      <w:r w:rsidR="002B16E1">
        <w:rPr>
          <w:rFonts w:ascii="Arial" w:hAnsi="Arial"/>
          <w:sz w:val="24"/>
          <w:szCs w:val="24"/>
        </w:rPr>
        <w:t>.1</w:t>
      </w:r>
      <w:r w:rsidRPr="00AB79ED">
        <w:rPr>
          <w:rFonts w:ascii="Arial" w:hAnsi="Arial"/>
          <w:sz w:val="24"/>
          <w:szCs w:val="24"/>
        </w:rPr>
        <w:t xml:space="preserve"> – GRILLE D’EVALUATION</w:t>
      </w:r>
      <w:r w:rsidR="009726B8" w:rsidRPr="00AB79ED">
        <w:rPr>
          <w:rFonts w:ascii="Arial" w:hAnsi="Arial"/>
          <w:sz w:val="24"/>
          <w:szCs w:val="24"/>
        </w:rPr>
        <w:t xml:space="preserve"> DE L’EPREUVE D’ENGAGEMENT ETUDIANT</w:t>
      </w:r>
    </w:p>
    <w:p w14:paraId="4FF40A9A" w14:textId="47BC4395" w:rsidR="00857371" w:rsidRPr="00AB79ED" w:rsidRDefault="00857371" w:rsidP="00AB79ED">
      <w:pPr>
        <w:pStyle w:val="Titre4"/>
        <w:spacing w:before="120"/>
        <w:ind w:right="425"/>
        <w:rPr>
          <w:rFonts w:ascii="Arial" w:hAnsi="Arial"/>
          <w:sz w:val="24"/>
          <w:szCs w:val="24"/>
        </w:rPr>
      </w:pPr>
      <w:r w:rsidRPr="00AB79ED">
        <w:rPr>
          <w:rFonts w:ascii="Arial" w:hAnsi="Arial"/>
          <w:sz w:val="24"/>
          <w:szCs w:val="24"/>
        </w:rPr>
        <w:t xml:space="preserve">BREVET DE TECHNICIEN SUPÉRIEUR </w:t>
      </w:r>
      <w:r w:rsidR="000378D9">
        <w:rPr>
          <w:rFonts w:ascii="Arial" w:hAnsi="Arial"/>
          <w:sz w:val="24"/>
          <w:szCs w:val="24"/>
        </w:rPr>
        <w:t>SERVICES INFORMATIQUES AUX ORGANISATIONS</w:t>
      </w:r>
    </w:p>
    <w:p w14:paraId="604783F2" w14:textId="3FD99DC7" w:rsidR="00351ED5" w:rsidRPr="00AB79ED" w:rsidRDefault="00857371" w:rsidP="00AB79ED">
      <w:pPr>
        <w:pStyle w:val="Titre4"/>
        <w:spacing w:before="120"/>
        <w:ind w:right="425"/>
        <w:rPr>
          <w:rFonts w:ascii="Arial" w:hAnsi="Arial"/>
          <w:sz w:val="24"/>
          <w:szCs w:val="24"/>
        </w:rPr>
      </w:pPr>
      <w:r w:rsidRPr="00AB79ED">
        <w:rPr>
          <w:rFonts w:ascii="Arial" w:hAnsi="Arial"/>
          <w:sz w:val="24"/>
          <w:szCs w:val="24"/>
        </w:rPr>
        <w:t xml:space="preserve">Session </w:t>
      </w:r>
      <w:r w:rsidR="000378D9">
        <w:rPr>
          <w:rFonts w:ascii="Arial" w:hAnsi="Arial"/>
          <w:sz w:val="24"/>
          <w:szCs w:val="24"/>
        </w:rPr>
        <w:t>2026</w:t>
      </w:r>
    </w:p>
    <w:p w14:paraId="329DB820" w14:textId="77777777" w:rsidR="00A24E4A" w:rsidRPr="00F73A02" w:rsidRDefault="00A24E4A" w:rsidP="008E0CEA">
      <w:pPr>
        <w:spacing w:after="0" w:line="240" w:lineRule="auto"/>
        <w:ind w:right="423"/>
        <w:jc w:val="center"/>
        <w:rPr>
          <w:rFonts w:cstheme="minorHAnsi"/>
          <w:b/>
          <w:sz w:val="24"/>
          <w:szCs w:val="24"/>
        </w:rPr>
      </w:pPr>
    </w:p>
    <w:p w14:paraId="67AD7BF7" w14:textId="77777777" w:rsidR="00F73A02" w:rsidRPr="00F73A02" w:rsidRDefault="00F73A02" w:rsidP="008E0CEA">
      <w:pPr>
        <w:spacing w:after="0" w:line="240" w:lineRule="auto"/>
        <w:ind w:right="423"/>
        <w:jc w:val="center"/>
        <w:rPr>
          <w:rFonts w:cstheme="minorHAnsi"/>
          <w:b/>
          <w:sz w:val="24"/>
          <w:szCs w:val="24"/>
        </w:rPr>
      </w:pPr>
    </w:p>
    <w:tbl>
      <w:tblPr>
        <w:tblW w:w="10240" w:type="dxa"/>
        <w:tblInd w:w="103" w:type="dxa"/>
        <w:tblLayout w:type="fixed"/>
        <w:tblLook w:val="04A0" w:firstRow="1" w:lastRow="0" w:firstColumn="1" w:lastColumn="0" w:noHBand="0" w:noVBand="1"/>
      </w:tblPr>
      <w:tblGrid>
        <w:gridCol w:w="2497"/>
        <w:gridCol w:w="2775"/>
        <w:gridCol w:w="1850"/>
        <w:gridCol w:w="3118"/>
      </w:tblGrid>
      <w:tr w:rsidR="00F73A02" w:rsidRPr="00F73A02" w14:paraId="2041CA79" w14:textId="77777777" w:rsidTr="00063DA4">
        <w:trPr>
          <w:trHeight w:val="547"/>
        </w:trPr>
        <w:tc>
          <w:tcPr>
            <w:tcW w:w="2497" w:type="dxa"/>
            <w:tcBorders>
              <w:top w:val="single" w:sz="4" w:space="0" w:color="000000"/>
              <w:left w:val="single" w:sz="4" w:space="0" w:color="000000"/>
              <w:bottom w:val="single" w:sz="4" w:space="0" w:color="000000"/>
              <w:right w:val="nil"/>
            </w:tcBorders>
          </w:tcPr>
          <w:p w14:paraId="0579927E" w14:textId="77777777" w:rsidR="00F73A02" w:rsidRPr="00F73A02" w:rsidRDefault="00F73A02" w:rsidP="008E0CEA">
            <w:pPr>
              <w:ind w:left="136" w:right="180" w:hanging="34"/>
              <w:rPr>
                <w:rFonts w:cstheme="minorHAnsi"/>
                <w:b/>
                <w:sz w:val="24"/>
                <w:szCs w:val="24"/>
              </w:rPr>
            </w:pPr>
            <w:r w:rsidRPr="00F73A02">
              <w:rPr>
                <w:rFonts w:cstheme="minorHAnsi"/>
                <w:b/>
                <w:sz w:val="24"/>
                <w:szCs w:val="24"/>
              </w:rPr>
              <w:t>CANDIDAT (E)</w:t>
            </w:r>
          </w:p>
        </w:tc>
        <w:tc>
          <w:tcPr>
            <w:tcW w:w="7743" w:type="dxa"/>
            <w:gridSpan w:val="3"/>
            <w:tcBorders>
              <w:top w:val="single" w:sz="4" w:space="0" w:color="000000"/>
              <w:left w:val="single" w:sz="4" w:space="0" w:color="000000"/>
              <w:bottom w:val="single" w:sz="4" w:space="0" w:color="000000"/>
              <w:right w:val="single" w:sz="4" w:space="0" w:color="auto"/>
            </w:tcBorders>
          </w:tcPr>
          <w:p w14:paraId="23F5A47F" w14:textId="77777777" w:rsidR="00F73A02" w:rsidRPr="00F73A02" w:rsidRDefault="00F73A02" w:rsidP="008E0CEA">
            <w:pPr>
              <w:ind w:left="136" w:right="180" w:hanging="34"/>
              <w:rPr>
                <w:rFonts w:cstheme="minorHAnsi"/>
                <w:b/>
                <w:sz w:val="24"/>
                <w:szCs w:val="24"/>
              </w:rPr>
            </w:pPr>
            <w:r w:rsidRPr="00F73A02">
              <w:rPr>
                <w:rFonts w:cstheme="minorHAnsi"/>
                <w:b/>
                <w:sz w:val="24"/>
                <w:szCs w:val="24"/>
              </w:rPr>
              <w:t>NOM et-Prénom :</w:t>
            </w:r>
          </w:p>
          <w:p w14:paraId="21B462DF" w14:textId="77777777" w:rsidR="00F73A02" w:rsidRPr="00F73A02" w:rsidRDefault="00F73A02" w:rsidP="008E0CEA">
            <w:pPr>
              <w:ind w:left="136" w:right="180" w:hanging="34"/>
              <w:rPr>
                <w:rFonts w:cstheme="minorHAnsi"/>
                <w:b/>
                <w:sz w:val="24"/>
                <w:szCs w:val="24"/>
              </w:rPr>
            </w:pPr>
            <w:r w:rsidRPr="00F73A02">
              <w:rPr>
                <w:rFonts w:cstheme="minorHAnsi"/>
                <w:b/>
                <w:sz w:val="24"/>
                <w:szCs w:val="24"/>
              </w:rPr>
              <w:t>N° du candidat :</w:t>
            </w:r>
          </w:p>
        </w:tc>
      </w:tr>
      <w:tr w:rsidR="00F73A02" w:rsidRPr="00F73A02" w14:paraId="26E8F5C8" w14:textId="77777777" w:rsidTr="00063DA4">
        <w:trPr>
          <w:trHeight w:val="547"/>
        </w:trPr>
        <w:tc>
          <w:tcPr>
            <w:tcW w:w="10240" w:type="dxa"/>
            <w:gridSpan w:val="4"/>
            <w:tcBorders>
              <w:top w:val="single" w:sz="4" w:space="0" w:color="000000"/>
              <w:left w:val="single" w:sz="4" w:space="0" w:color="000000"/>
              <w:bottom w:val="single" w:sz="4" w:space="0" w:color="000000"/>
              <w:right w:val="single" w:sz="4" w:space="0" w:color="auto"/>
            </w:tcBorders>
            <w:vAlign w:val="center"/>
          </w:tcPr>
          <w:p w14:paraId="1701460C" w14:textId="77777777" w:rsidR="00F73A02" w:rsidRPr="00F73A02" w:rsidRDefault="00F73A02" w:rsidP="00063DA4">
            <w:pPr>
              <w:spacing w:before="120" w:after="120"/>
              <w:ind w:left="136" w:right="181" w:hanging="34"/>
              <w:jc w:val="center"/>
              <w:rPr>
                <w:rFonts w:cstheme="minorHAnsi"/>
                <w:b/>
                <w:sz w:val="24"/>
                <w:szCs w:val="24"/>
              </w:rPr>
            </w:pPr>
            <w:r w:rsidRPr="00F73A02">
              <w:rPr>
                <w:rFonts w:eastAsia="Calibri" w:cstheme="minorHAnsi"/>
                <w:b/>
                <w:sz w:val="24"/>
                <w:szCs w:val="24"/>
              </w:rPr>
              <w:t>Analyse de l’engagement associatif, social ou professionnel</w:t>
            </w:r>
          </w:p>
        </w:tc>
      </w:tr>
      <w:tr w:rsidR="00F73A02" w:rsidRPr="00F73A02" w14:paraId="7F844645" w14:textId="77777777" w:rsidTr="00063DA4">
        <w:trPr>
          <w:trHeight w:val="992"/>
        </w:trPr>
        <w:tc>
          <w:tcPr>
            <w:tcW w:w="10240" w:type="dxa"/>
            <w:gridSpan w:val="4"/>
            <w:tcBorders>
              <w:top w:val="single" w:sz="4" w:space="0" w:color="000000"/>
              <w:left w:val="single" w:sz="4" w:space="0" w:color="000000"/>
              <w:bottom w:val="single" w:sz="4" w:space="0" w:color="000000"/>
              <w:right w:val="single" w:sz="4" w:space="0" w:color="auto"/>
            </w:tcBorders>
          </w:tcPr>
          <w:p w14:paraId="5229AEB4" w14:textId="77777777" w:rsidR="00F73A02" w:rsidRDefault="00F73A02" w:rsidP="008E0CEA">
            <w:pPr>
              <w:ind w:left="136" w:right="180" w:hanging="34"/>
              <w:rPr>
                <w:rFonts w:cstheme="minorHAnsi"/>
                <w:b/>
                <w:sz w:val="24"/>
                <w:szCs w:val="24"/>
              </w:rPr>
            </w:pPr>
            <w:r w:rsidRPr="00F73A02">
              <w:rPr>
                <w:rFonts w:cstheme="minorHAnsi"/>
                <w:b/>
                <w:sz w:val="24"/>
                <w:szCs w:val="24"/>
              </w:rPr>
              <w:t>Organisation, lieu de l’engagement :</w:t>
            </w:r>
          </w:p>
          <w:p w14:paraId="2420204F" w14:textId="77777777" w:rsidR="00F73A02" w:rsidRPr="00F73A02" w:rsidRDefault="00F73A02" w:rsidP="008E0CEA">
            <w:pPr>
              <w:ind w:left="136" w:right="180" w:hanging="34"/>
              <w:rPr>
                <w:rFonts w:cstheme="minorHAnsi"/>
                <w:b/>
                <w:sz w:val="24"/>
                <w:szCs w:val="24"/>
              </w:rPr>
            </w:pPr>
          </w:p>
        </w:tc>
      </w:tr>
      <w:tr w:rsidR="00F73A02" w:rsidRPr="00F73A02" w14:paraId="225E5EC9" w14:textId="77777777" w:rsidTr="00063DA4">
        <w:trPr>
          <w:trHeight w:val="1305"/>
        </w:trPr>
        <w:tc>
          <w:tcPr>
            <w:tcW w:w="10240" w:type="dxa"/>
            <w:gridSpan w:val="4"/>
            <w:tcBorders>
              <w:top w:val="single" w:sz="4" w:space="0" w:color="000000"/>
              <w:left w:val="single" w:sz="4" w:space="0" w:color="000000"/>
              <w:bottom w:val="single" w:sz="4" w:space="0" w:color="000000"/>
              <w:right w:val="single" w:sz="4" w:space="0" w:color="auto"/>
            </w:tcBorders>
          </w:tcPr>
          <w:p w14:paraId="1088C187" w14:textId="77777777" w:rsidR="00F73A02" w:rsidRDefault="00F73A02" w:rsidP="008E0CEA">
            <w:pPr>
              <w:ind w:left="136" w:right="180" w:hanging="34"/>
              <w:rPr>
                <w:b/>
                <w:sz w:val="24"/>
                <w:szCs w:val="24"/>
              </w:rPr>
            </w:pPr>
            <w:r>
              <w:rPr>
                <w:b/>
                <w:sz w:val="24"/>
                <w:szCs w:val="24"/>
              </w:rPr>
              <w:t xml:space="preserve">Activités réalisées : </w:t>
            </w:r>
          </w:p>
          <w:p w14:paraId="69750047" w14:textId="77777777" w:rsidR="00F73A02" w:rsidRDefault="00F73A02" w:rsidP="008E0CEA">
            <w:pPr>
              <w:ind w:left="136" w:right="180" w:hanging="34"/>
              <w:rPr>
                <w:b/>
                <w:sz w:val="24"/>
                <w:szCs w:val="24"/>
              </w:rPr>
            </w:pPr>
          </w:p>
          <w:p w14:paraId="48989263" w14:textId="77777777" w:rsidR="00F73A02" w:rsidRDefault="00F73A02" w:rsidP="008E0CEA">
            <w:pPr>
              <w:ind w:left="136" w:right="180" w:hanging="34"/>
              <w:rPr>
                <w:b/>
                <w:sz w:val="24"/>
                <w:szCs w:val="24"/>
              </w:rPr>
            </w:pPr>
          </w:p>
          <w:p w14:paraId="2034BDB4" w14:textId="77777777" w:rsidR="00F73A02" w:rsidRPr="00F73A02" w:rsidRDefault="00F73A02" w:rsidP="008E0CEA">
            <w:pPr>
              <w:ind w:left="136" w:right="180" w:hanging="34"/>
              <w:rPr>
                <w:rFonts w:cstheme="minorHAnsi"/>
                <w:b/>
                <w:sz w:val="24"/>
                <w:szCs w:val="24"/>
              </w:rPr>
            </w:pPr>
          </w:p>
        </w:tc>
      </w:tr>
      <w:tr w:rsidR="00F73A02" w:rsidRPr="00F73A02" w14:paraId="582D958B" w14:textId="77777777" w:rsidTr="00063DA4">
        <w:trPr>
          <w:trHeight w:val="547"/>
        </w:trPr>
        <w:tc>
          <w:tcPr>
            <w:tcW w:w="10240" w:type="dxa"/>
            <w:gridSpan w:val="4"/>
            <w:tcBorders>
              <w:top w:val="single" w:sz="4" w:space="0" w:color="000000"/>
              <w:left w:val="single" w:sz="4" w:space="0" w:color="000000"/>
              <w:bottom w:val="single" w:sz="4" w:space="0" w:color="000000"/>
              <w:right w:val="single" w:sz="4" w:space="0" w:color="auto"/>
            </w:tcBorders>
          </w:tcPr>
          <w:p w14:paraId="196707EF" w14:textId="77777777" w:rsidR="00F73A02" w:rsidRDefault="00F73A02" w:rsidP="008E0CEA">
            <w:pPr>
              <w:ind w:left="136" w:right="180" w:hanging="34"/>
              <w:rPr>
                <w:b/>
                <w:sz w:val="24"/>
                <w:szCs w:val="24"/>
              </w:rPr>
            </w:pPr>
            <w:r>
              <w:rPr>
                <w:b/>
                <w:sz w:val="24"/>
                <w:szCs w:val="24"/>
              </w:rPr>
              <w:t>Questions posées :</w:t>
            </w:r>
          </w:p>
          <w:p w14:paraId="20A8172B" w14:textId="77777777" w:rsidR="00F73A02" w:rsidRDefault="00F73A02" w:rsidP="008E0CEA">
            <w:pPr>
              <w:ind w:left="136" w:right="180" w:hanging="34"/>
              <w:rPr>
                <w:rFonts w:cstheme="minorHAnsi"/>
                <w:b/>
                <w:sz w:val="24"/>
                <w:szCs w:val="24"/>
              </w:rPr>
            </w:pPr>
          </w:p>
          <w:p w14:paraId="6B8DA110" w14:textId="77777777" w:rsidR="00F73A02" w:rsidRDefault="00F73A02" w:rsidP="008E0CEA">
            <w:pPr>
              <w:ind w:left="136" w:right="180" w:hanging="34"/>
              <w:rPr>
                <w:rFonts w:cstheme="minorHAnsi"/>
                <w:b/>
                <w:sz w:val="24"/>
                <w:szCs w:val="24"/>
              </w:rPr>
            </w:pPr>
          </w:p>
          <w:p w14:paraId="3368D7DA" w14:textId="77777777" w:rsidR="00F73A02" w:rsidRPr="00F73A02" w:rsidRDefault="00F73A02" w:rsidP="008E0CEA">
            <w:pPr>
              <w:ind w:left="136" w:right="180" w:hanging="34"/>
              <w:rPr>
                <w:rFonts w:cstheme="minorHAnsi"/>
                <w:b/>
                <w:sz w:val="24"/>
                <w:szCs w:val="24"/>
              </w:rPr>
            </w:pPr>
          </w:p>
        </w:tc>
      </w:tr>
      <w:tr w:rsidR="00F73A02" w:rsidRPr="00F73A02" w14:paraId="491A3642" w14:textId="77777777" w:rsidTr="00063DA4">
        <w:trPr>
          <w:trHeight w:val="547"/>
        </w:trPr>
        <w:tc>
          <w:tcPr>
            <w:tcW w:w="10240" w:type="dxa"/>
            <w:gridSpan w:val="4"/>
            <w:tcBorders>
              <w:top w:val="single" w:sz="4" w:space="0" w:color="000000"/>
              <w:left w:val="single" w:sz="4" w:space="0" w:color="000000"/>
              <w:bottom w:val="single" w:sz="4" w:space="0" w:color="000000"/>
              <w:right w:val="single" w:sz="4" w:space="0" w:color="auto"/>
            </w:tcBorders>
            <w:vAlign w:val="center"/>
          </w:tcPr>
          <w:p w14:paraId="67CEDD0B" w14:textId="77777777" w:rsidR="00F73A02" w:rsidRDefault="00F73A02" w:rsidP="008E0CEA">
            <w:pPr>
              <w:snapToGrid w:val="0"/>
              <w:spacing w:after="120"/>
              <w:ind w:right="180"/>
              <w:rPr>
                <w:b/>
                <w:bCs/>
                <w:sz w:val="24"/>
                <w:szCs w:val="24"/>
                <w:u w:val="single"/>
              </w:rPr>
            </w:pPr>
            <w:r w:rsidRPr="00F73A02">
              <w:rPr>
                <w:noProof/>
                <w:sz w:val="20"/>
                <w:szCs w:val="20"/>
                <w:lang w:eastAsia="fr-FR"/>
              </w:rPr>
              <mc:AlternateContent>
                <mc:Choice Requires="wps">
                  <w:drawing>
                    <wp:anchor distT="0" distB="0" distL="114935" distR="114935" simplePos="0" relativeHeight="251659264" behindDoc="0" locked="0" layoutInCell="1" allowOverlap="1" wp14:anchorId="795F4226" wp14:editId="567996F3">
                      <wp:simplePos x="0" y="0"/>
                      <wp:positionH relativeFrom="margin">
                        <wp:posOffset>959485</wp:posOffset>
                      </wp:positionH>
                      <wp:positionV relativeFrom="paragraph">
                        <wp:posOffset>81280</wp:posOffset>
                      </wp:positionV>
                      <wp:extent cx="1555750" cy="455295"/>
                      <wp:effectExtent l="0" t="0" r="25400" b="209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55295"/>
                              </a:xfrm>
                              <a:prstGeom prst="rect">
                                <a:avLst/>
                              </a:prstGeom>
                              <a:solidFill>
                                <a:srgbClr val="FFFFFF"/>
                              </a:solidFill>
                              <a:ln w="9525">
                                <a:solidFill>
                                  <a:srgbClr val="000000"/>
                                </a:solidFill>
                                <a:miter lim="800000"/>
                                <a:headEnd/>
                                <a:tailEnd/>
                              </a:ln>
                            </wps:spPr>
                            <wps:txbx>
                              <w:txbxContent>
                                <w:p w14:paraId="225BA3E2" w14:textId="77777777" w:rsidR="00F73A02" w:rsidRDefault="00F73A02" w:rsidP="00F73A0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F4226" id="_x0000_t202" coordsize="21600,21600" o:spt="202" path="m,l,21600r21600,l21600,xe">
                      <v:stroke joinstyle="miter"/>
                      <v:path gradientshapeok="t" o:connecttype="rect"/>
                    </v:shapetype>
                    <v:shape id="Zone de texte 2" o:spid="_x0000_s1026" type="#_x0000_t202" style="position:absolute;margin-left:75.55pt;margin-top:6.4pt;width:122.5pt;height:35.8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">
                      <v:textbox>
                        <w:txbxContent>
                          <w:p w14:paraId="225BA3E2" w14:textId="77777777" w:rsidR="00F73A02" w:rsidRDefault="00F73A02" w:rsidP="00F73A02"/>
                        </w:txbxContent>
                      </v:textbox>
                      <w10:wrap anchorx="margin"/>
                    </v:shape>
                  </w:pict>
                </mc:Fallback>
              </mc:AlternateContent>
            </w:r>
          </w:p>
          <w:p w14:paraId="0602F040" w14:textId="77777777" w:rsidR="00F73A02" w:rsidRDefault="00F73A02" w:rsidP="008E0CEA">
            <w:pPr>
              <w:spacing w:before="120" w:after="120"/>
              <w:ind w:right="180"/>
              <w:rPr>
                <w:b/>
                <w:sz w:val="24"/>
                <w:szCs w:val="24"/>
              </w:rPr>
            </w:pPr>
            <w:r>
              <w:rPr>
                <w:rFonts w:eastAsia="Arial"/>
                <w:b/>
                <w:sz w:val="24"/>
                <w:szCs w:val="24"/>
              </w:rPr>
              <w:t xml:space="preserve">   </w:t>
            </w:r>
            <w:r>
              <w:rPr>
                <w:b/>
                <w:sz w:val="24"/>
                <w:szCs w:val="24"/>
              </w:rPr>
              <w:t xml:space="preserve">NOTE /20 :  </w:t>
            </w:r>
          </w:p>
          <w:p w14:paraId="39C78764" w14:textId="77777777" w:rsidR="00F73A02" w:rsidRDefault="00F73A02" w:rsidP="00063DA4">
            <w:pPr>
              <w:ind w:left="136" w:right="180" w:hanging="34"/>
              <w:rPr>
                <w:b/>
                <w:sz w:val="24"/>
                <w:szCs w:val="20"/>
              </w:rPr>
            </w:pPr>
            <w:r>
              <w:rPr>
                <w:b/>
                <w:sz w:val="24"/>
                <w:szCs w:val="24"/>
              </w:rPr>
              <w:t xml:space="preserve">Appréciation globale et </w:t>
            </w:r>
            <w:r>
              <w:rPr>
                <w:b/>
                <w:sz w:val="24"/>
              </w:rPr>
              <w:t>Commentaires (justification de la note)</w:t>
            </w:r>
          </w:p>
          <w:p w14:paraId="36A1CD63" w14:textId="77777777" w:rsidR="00F73A02" w:rsidRDefault="00F73A02" w:rsidP="00063DA4">
            <w:pPr>
              <w:spacing w:before="120" w:after="120"/>
              <w:ind w:left="74" w:right="180"/>
              <w:rPr>
                <w:b/>
                <w:sz w:val="24"/>
              </w:rPr>
            </w:pPr>
          </w:p>
          <w:p w14:paraId="7851226F" w14:textId="77777777" w:rsidR="00F73A02" w:rsidRDefault="00F73A02" w:rsidP="00063DA4">
            <w:pPr>
              <w:spacing w:before="120" w:after="120"/>
              <w:ind w:left="74" w:right="180"/>
              <w:rPr>
                <w:b/>
                <w:sz w:val="24"/>
                <w:szCs w:val="24"/>
              </w:rPr>
            </w:pPr>
          </w:p>
          <w:p w14:paraId="5BA2E380" w14:textId="77777777" w:rsidR="00F73A02" w:rsidRDefault="00F73A02" w:rsidP="00063DA4">
            <w:pPr>
              <w:spacing w:before="120" w:after="120"/>
              <w:ind w:left="74" w:right="180"/>
              <w:rPr>
                <w:b/>
                <w:sz w:val="24"/>
                <w:szCs w:val="24"/>
              </w:rPr>
            </w:pPr>
          </w:p>
          <w:p w14:paraId="12FE83FD" w14:textId="77777777" w:rsidR="00F73A02" w:rsidRDefault="00F73A02" w:rsidP="00063DA4">
            <w:pPr>
              <w:spacing w:before="120" w:after="120"/>
              <w:ind w:left="74" w:right="180"/>
              <w:rPr>
                <w:b/>
                <w:sz w:val="24"/>
                <w:szCs w:val="24"/>
              </w:rPr>
            </w:pPr>
          </w:p>
        </w:tc>
      </w:tr>
      <w:tr w:rsidR="00063DA4" w:rsidRPr="00F73A02" w14:paraId="1836AFA2" w14:textId="77777777" w:rsidTr="00063DA4">
        <w:trPr>
          <w:trHeight w:val="547"/>
        </w:trPr>
        <w:tc>
          <w:tcPr>
            <w:tcW w:w="5272" w:type="dxa"/>
            <w:gridSpan w:val="2"/>
            <w:tcBorders>
              <w:top w:val="single" w:sz="4" w:space="0" w:color="000000"/>
              <w:left w:val="single" w:sz="4" w:space="0" w:color="000000"/>
              <w:bottom w:val="single" w:sz="4" w:space="0" w:color="000000"/>
              <w:right w:val="single" w:sz="4" w:space="0" w:color="auto"/>
            </w:tcBorders>
          </w:tcPr>
          <w:p w14:paraId="0DA06868" w14:textId="77777777" w:rsidR="00063DA4" w:rsidRDefault="00063DA4" w:rsidP="008E0CEA">
            <w:pPr>
              <w:ind w:left="136" w:right="180" w:hanging="34"/>
              <w:rPr>
                <w:b/>
              </w:rPr>
            </w:pPr>
            <w:r>
              <w:rPr>
                <w:b/>
              </w:rPr>
              <w:t>MEMBRES DE LA COMMISSION :</w:t>
            </w:r>
          </w:p>
          <w:p w14:paraId="5DD21CDF" w14:textId="77777777" w:rsidR="00063DA4" w:rsidRDefault="00063DA4" w:rsidP="008E0CEA">
            <w:pPr>
              <w:ind w:left="136" w:right="180" w:hanging="34"/>
              <w:rPr>
                <w:b/>
              </w:rPr>
            </w:pPr>
          </w:p>
          <w:p w14:paraId="60AA6E9A" w14:textId="77777777" w:rsidR="00063DA4" w:rsidRDefault="00063DA4" w:rsidP="008E0CEA">
            <w:pPr>
              <w:ind w:left="136" w:right="180" w:hanging="34"/>
              <w:rPr>
                <w:b/>
              </w:rPr>
            </w:pPr>
          </w:p>
          <w:p w14:paraId="0561F0C0" w14:textId="77777777" w:rsidR="00063DA4" w:rsidRDefault="00063DA4" w:rsidP="008E0CEA">
            <w:pPr>
              <w:ind w:left="136" w:right="180" w:hanging="34"/>
              <w:rPr>
                <w:b/>
              </w:rPr>
            </w:pPr>
          </w:p>
          <w:p w14:paraId="195DB152" w14:textId="77777777" w:rsidR="00063DA4" w:rsidRPr="00F73A02" w:rsidRDefault="00063DA4" w:rsidP="008E0CEA">
            <w:pPr>
              <w:ind w:left="136" w:right="180" w:hanging="34"/>
              <w:rPr>
                <w:rFonts w:cstheme="minorHAnsi"/>
                <w:b/>
                <w:sz w:val="24"/>
                <w:szCs w:val="24"/>
              </w:rPr>
            </w:pPr>
          </w:p>
        </w:tc>
        <w:tc>
          <w:tcPr>
            <w:tcW w:w="1850" w:type="dxa"/>
            <w:tcBorders>
              <w:top w:val="single" w:sz="4" w:space="0" w:color="000000"/>
              <w:left w:val="single" w:sz="4" w:space="0" w:color="000000"/>
              <w:bottom w:val="single" w:sz="4" w:space="0" w:color="000000"/>
              <w:right w:val="single" w:sz="4" w:space="0" w:color="auto"/>
            </w:tcBorders>
          </w:tcPr>
          <w:p w14:paraId="3A6859C7" w14:textId="77777777" w:rsidR="00063DA4" w:rsidRPr="00F73A02" w:rsidRDefault="00063DA4" w:rsidP="008E0CEA">
            <w:pPr>
              <w:ind w:left="136" w:right="180" w:hanging="34"/>
              <w:rPr>
                <w:rFonts w:cstheme="minorHAnsi"/>
                <w:b/>
                <w:sz w:val="24"/>
                <w:szCs w:val="24"/>
              </w:rPr>
            </w:pPr>
            <w:r w:rsidRPr="00645619">
              <w:rPr>
                <w:b/>
              </w:rPr>
              <w:t>Date </w:t>
            </w:r>
          </w:p>
        </w:tc>
        <w:tc>
          <w:tcPr>
            <w:tcW w:w="3118" w:type="dxa"/>
            <w:tcBorders>
              <w:top w:val="single" w:sz="4" w:space="0" w:color="000000"/>
              <w:left w:val="single" w:sz="4" w:space="0" w:color="000000"/>
              <w:bottom w:val="single" w:sz="4" w:space="0" w:color="000000"/>
              <w:right w:val="single" w:sz="4" w:space="0" w:color="auto"/>
            </w:tcBorders>
          </w:tcPr>
          <w:p w14:paraId="5048E99B" w14:textId="77777777" w:rsidR="00063DA4" w:rsidRPr="00F73A02" w:rsidRDefault="00063DA4" w:rsidP="00063DA4">
            <w:pPr>
              <w:ind w:left="136" w:right="180" w:hanging="34"/>
              <w:jc w:val="center"/>
              <w:rPr>
                <w:rFonts w:cstheme="minorHAnsi"/>
                <w:b/>
                <w:sz w:val="24"/>
                <w:szCs w:val="24"/>
              </w:rPr>
            </w:pPr>
            <w:r>
              <w:rPr>
                <w:b/>
              </w:rPr>
              <w:t>Signatures</w:t>
            </w:r>
          </w:p>
        </w:tc>
      </w:tr>
    </w:tbl>
    <w:p w14:paraId="04FCA8E8" w14:textId="77777777" w:rsidR="00F73A02" w:rsidRDefault="00F73A02" w:rsidP="00A24E4A">
      <w:pPr>
        <w:spacing w:after="0" w:line="240" w:lineRule="auto"/>
        <w:jc w:val="center"/>
        <w:rPr>
          <w:b/>
        </w:rPr>
      </w:pPr>
    </w:p>
    <w:p w14:paraId="6BE87198" w14:textId="77777777" w:rsidR="008E0CEA" w:rsidRDefault="00F73A02">
      <w:pPr>
        <w:rPr>
          <w:b/>
        </w:rPr>
        <w:sectPr w:rsidR="008E0CEA" w:rsidSect="009D2BB5">
          <w:pgSz w:w="11906" w:h="16838"/>
          <w:pgMar w:top="709" w:right="426" w:bottom="1134" w:left="709" w:header="709" w:footer="709" w:gutter="0"/>
          <w:cols w:space="708"/>
          <w:docGrid w:linePitch="360"/>
        </w:sectPr>
      </w:pPr>
      <w:r>
        <w:rPr>
          <w:b/>
        </w:rPr>
        <w:br w:type="page"/>
      </w:r>
    </w:p>
    <w:p w14:paraId="4F5ABF97" w14:textId="77777777" w:rsidR="00F73A02" w:rsidRPr="0020440B" w:rsidRDefault="00F73A02" w:rsidP="00AB79ED">
      <w:pPr>
        <w:pageBreakBefore/>
        <w:ind w:left="142"/>
        <w:rPr>
          <w:b/>
          <w:sz w:val="24"/>
        </w:rPr>
      </w:pPr>
      <w:r w:rsidRPr="0020440B">
        <w:rPr>
          <w:b/>
          <w:sz w:val="24"/>
        </w:rPr>
        <w:lastRenderedPageBreak/>
        <w:t>CRITÈRES D’ÉVALUATION</w:t>
      </w:r>
    </w:p>
    <w:tbl>
      <w:tblPr>
        <w:tblW w:w="14062" w:type="dxa"/>
        <w:tblInd w:w="103" w:type="dxa"/>
        <w:tblLayout w:type="fixed"/>
        <w:tblLook w:val="04A0" w:firstRow="1" w:lastRow="0" w:firstColumn="1" w:lastColumn="0" w:noHBand="0" w:noVBand="1"/>
      </w:tblPr>
      <w:tblGrid>
        <w:gridCol w:w="11369"/>
        <w:gridCol w:w="709"/>
        <w:gridCol w:w="654"/>
        <w:gridCol w:w="654"/>
        <w:gridCol w:w="676"/>
      </w:tblGrid>
      <w:tr w:rsidR="00A24E4A" w14:paraId="44431EC3" w14:textId="77777777" w:rsidTr="002B16E1">
        <w:trPr>
          <w:trHeight w:val="87"/>
        </w:trPr>
        <w:tc>
          <w:tcPr>
            <w:tcW w:w="11369" w:type="dxa"/>
            <w:tcBorders>
              <w:top w:val="single" w:sz="4" w:space="0" w:color="000000"/>
              <w:left w:val="single" w:sz="4" w:space="0" w:color="000000"/>
              <w:bottom w:val="single" w:sz="4" w:space="0" w:color="000000"/>
              <w:right w:val="nil"/>
            </w:tcBorders>
            <w:hideMark/>
          </w:tcPr>
          <w:p w14:paraId="6774E8EF" w14:textId="58DE841F" w:rsidR="00A24E4A" w:rsidRDefault="00A24E4A" w:rsidP="002B16E1">
            <w:pPr>
              <w:spacing w:after="0"/>
              <w:ind w:left="136" w:hanging="34"/>
              <w:rPr>
                <w:sz w:val="24"/>
                <w:szCs w:val="24"/>
              </w:rPr>
            </w:pPr>
          </w:p>
        </w:tc>
        <w:tc>
          <w:tcPr>
            <w:tcW w:w="709" w:type="dxa"/>
            <w:tcBorders>
              <w:top w:val="single" w:sz="4" w:space="0" w:color="000000"/>
              <w:left w:val="single" w:sz="4" w:space="0" w:color="000000"/>
              <w:bottom w:val="single" w:sz="4" w:space="0" w:color="000000"/>
              <w:right w:val="nil"/>
            </w:tcBorders>
          </w:tcPr>
          <w:p w14:paraId="0B18F3F1" w14:textId="6E3AA792" w:rsidR="00A24E4A" w:rsidRDefault="002B16E1" w:rsidP="002B16E1">
            <w:pPr>
              <w:snapToGrid w:val="0"/>
              <w:spacing w:before="60" w:after="0" w:line="276" w:lineRule="auto"/>
              <w:ind w:left="637" w:hanging="601"/>
              <w:jc w:val="center"/>
              <w:rPr>
                <w:sz w:val="24"/>
                <w:szCs w:val="24"/>
              </w:rPr>
            </w:pPr>
            <w:r>
              <w:rPr>
                <w:sz w:val="24"/>
                <w:szCs w:val="24"/>
              </w:rPr>
              <w:t>TI</w:t>
            </w:r>
          </w:p>
        </w:tc>
        <w:tc>
          <w:tcPr>
            <w:tcW w:w="654" w:type="dxa"/>
            <w:tcBorders>
              <w:top w:val="single" w:sz="4" w:space="0" w:color="000000"/>
              <w:left w:val="single" w:sz="4" w:space="0" w:color="000000"/>
              <w:bottom w:val="single" w:sz="4" w:space="0" w:color="000000"/>
              <w:right w:val="nil"/>
            </w:tcBorders>
          </w:tcPr>
          <w:p w14:paraId="5753133B" w14:textId="5B3B7EFA" w:rsidR="00A24E4A" w:rsidRDefault="002B16E1" w:rsidP="002B16E1">
            <w:pPr>
              <w:snapToGrid w:val="0"/>
              <w:spacing w:before="60" w:after="0" w:line="276" w:lineRule="auto"/>
              <w:ind w:left="637" w:hanging="601"/>
              <w:jc w:val="center"/>
              <w:rPr>
                <w:sz w:val="24"/>
                <w:szCs w:val="24"/>
              </w:rPr>
            </w:pPr>
            <w:r>
              <w:rPr>
                <w:sz w:val="24"/>
                <w:szCs w:val="24"/>
              </w:rPr>
              <w:t>I</w:t>
            </w:r>
          </w:p>
        </w:tc>
        <w:tc>
          <w:tcPr>
            <w:tcW w:w="654" w:type="dxa"/>
            <w:tcBorders>
              <w:top w:val="single" w:sz="4" w:space="0" w:color="000000"/>
              <w:left w:val="single" w:sz="4" w:space="0" w:color="000000"/>
              <w:bottom w:val="single" w:sz="4" w:space="0" w:color="000000"/>
              <w:right w:val="nil"/>
            </w:tcBorders>
          </w:tcPr>
          <w:p w14:paraId="29159E7E" w14:textId="14832F3D" w:rsidR="00A24E4A" w:rsidRDefault="002B16E1" w:rsidP="002B16E1">
            <w:pPr>
              <w:snapToGrid w:val="0"/>
              <w:spacing w:before="60" w:after="0" w:line="276" w:lineRule="auto"/>
              <w:ind w:left="637" w:hanging="601"/>
              <w:jc w:val="center"/>
              <w:rPr>
                <w:sz w:val="24"/>
                <w:szCs w:val="24"/>
              </w:rPr>
            </w:pPr>
            <w:r>
              <w:rPr>
                <w:sz w:val="24"/>
                <w:szCs w:val="24"/>
              </w:rPr>
              <w:t>S</w:t>
            </w:r>
          </w:p>
        </w:tc>
        <w:tc>
          <w:tcPr>
            <w:tcW w:w="676" w:type="dxa"/>
            <w:tcBorders>
              <w:top w:val="single" w:sz="4" w:space="0" w:color="000000"/>
              <w:left w:val="single" w:sz="4" w:space="0" w:color="000000"/>
              <w:bottom w:val="single" w:sz="4" w:space="0" w:color="000000"/>
              <w:right w:val="single" w:sz="4" w:space="0" w:color="000000"/>
            </w:tcBorders>
          </w:tcPr>
          <w:p w14:paraId="3D6E1C5E" w14:textId="37CAC8B4" w:rsidR="00A24E4A" w:rsidRDefault="002B16E1" w:rsidP="002B16E1">
            <w:pPr>
              <w:snapToGrid w:val="0"/>
              <w:spacing w:before="60" w:after="0" w:line="276" w:lineRule="auto"/>
              <w:ind w:left="637" w:hanging="601"/>
              <w:jc w:val="center"/>
              <w:rPr>
                <w:sz w:val="24"/>
                <w:szCs w:val="24"/>
              </w:rPr>
            </w:pPr>
            <w:r>
              <w:rPr>
                <w:sz w:val="24"/>
                <w:szCs w:val="24"/>
              </w:rPr>
              <w:t>TS</w:t>
            </w:r>
          </w:p>
        </w:tc>
      </w:tr>
      <w:tr w:rsidR="002B16E1" w14:paraId="4F6CBEA0" w14:textId="77777777" w:rsidTr="002B16E1">
        <w:trPr>
          <w:trHeight w:val="972"/>
        </w:trPr>
        <w:tc>
          <w:tcPr>
            <w:tcW w:w="11369" w:type="dxa"/>
            <w:tcBorders>
              <w:top w:val="single" w:sz="4" w:space="0" w:color="000000"/>
              <w:left w:val="single" w:sz="4" w:space="0" w:color="000000"/>
              <w:bottom w:val="single" w:sz="4" w:space="0" w:color="000000"/>
              <w:right w:val="nil"/>
            </w:tcBorders>
          </w:tcPr>
          <w:p w14:paraId="43D4E495" w14:textId="6B7F7A71" w:rsidR="002B16E1" w:rsidRDefault="002B16E1" w:rsidP="002B16E1">
            <w:pPr>
              <w:spacing w:after="0"/>
              <w:ind w:left="136" w:hanging="34"/>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14:paraId="59520723" w14:textId="77777777" w:rsidR="002B16E1" w:rsidRDefault="002B16E1"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AE8AFD8" w14:textId="77777777" w:rsidR="002B16E1" w:rsidRDefault="002B16E1"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0BAEBB0D" w14:textId="77777777" w:rsidR="002B16E1" w:rsidRDefault="002B16E1"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94AA36F" w14:textId="77777777" w:rsidR="002B16E1" w:rsidRDefault="002B16E1" w:rsidP="002B16E1">
            <w:pPr>
              <w:snapToGrid w:val="0"/>
              <w:spacing w:before="60" w:after="0" w:line="276" w:lineRule="auto"/>
              <w:ind w:left="637" w:hanging="601"/>
              <w:jc w:val="center"/>
              <w:rPr>
                <w:sz w:val="24"/>
                <w:szCs w:val="24"/>
              </w:rPr>
            </w:pPr>
          </w:p>
        </w:tc>
      </w:tr>
      <w:tr w:rsidR="00A24E4A" w14:paraId="4D8F252B"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5DFFE5CC" w14:textId="77777777" w:rsidR="00A24E4A" w:rsidRDefault="00A24E4A" w:rsidP="002B16E1">
            <w:pPr>
              <w:spacing w:after="0"/>
              <w:ind w:left="136" w:hanging="34"/>
              <w:rPr>
                <w:sz w:val="24"/>
                <w:szCs w:val="24"/>
              </w:rPr>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14:paraId="3D1F9D79"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00E9070C"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06C013E8"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11C855C5" w14:textId="77777777" w:rsidR="00A24E4A" w:rsidRDefault="00A24E4A" w:rsidP="002B16E1">
            <w:pPr>
              <w:snapToGrid w:val="0"/>
              <w:spacing w:before="60" w:after="0" w:line="276" w:lineRule="auto"/>
              <w:ind w:left="637" w:hanging="601"/>
              <w:jc w:val="center"/>
              <w:rPr>
                <w:sz w:val="24"/>
                <w:szCs w:val="24"/>
              </w:rPr>
            </w:pPr>
          </w:p>
        </w:tc>
      </w:tr>
      <w:tr w:rsidR="00A24E4A" w14:paraId="26CCCFD5"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0791C678" w14:textId="77777777" w:rsidR="00A24E4A" w:rsidRDefault="00A24E4A" w:rsidP="002B16E1">
            <w:pPr>
              <w:spacing w:after="0"/>
              <w:ind w:left="136" w:hanging="34"/>
              <w:rPr>
                <w:sz w:val="24"/>
                <w:szCs w:val="24"/>
              </w:rPr>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14:paraId="7E778B4F" w14:textId="77777777" w:rsidR="00A24E4A" w:rsidRDefault="00A24E4A" w:rsidP="002B16E1">
            <w:pPr>
              <w:snapToGrid w:val="0"/>
              <w:spacing w:before="60" w:after="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B284BDC" w14:textId="77777777" w:rsidR="00A24E4A" w:rsidRDefault="00A24E4A" w:rsidP="002B16E1">
            <w:pPr>
              <w:snapToGrid w:val="0"/>
              <w:spacing w:before="60" w:after="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63F321FE" w14:textId="77777777" w:rsidR="00A24E4A" w:rsidRDefault="00A24E4A" w:rsidP="002B16E1">
            <w:pPr>
              <w:snapToGrid w:val="0"/>
              <w:spacing w:before="60" w:after="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016BFCC5" w14:textId="77777777" w:rsidR="00A24E4A" w:rsidRDefault="00A24E4A" w:rsidP="002B16E1">
            <w:pPr>
              <w:snapToGrid w:val="0"/>
              <w:spacing w:before="60" w:after="0"/>
              <w:ind w:left="637" w:hanging="601"/>
              <w:jc w:val="center"/>
              <w:rPr>
                <w:sz w:val="24"/>
                <w:szCs w:val="24"/>
              </w:rPr>
            </w:pPr>
          </w:p>
        </w:tc>
      </w:tr>
      <w:tr w:rsidR="00A24E4A" w14:paraId="769C3AC1"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1A4DF60C" w14:textId="77777777" w:rsidR="00A24E4A" w:rsidRDefault="00A24E4A" w:rsidP="002B16E1">
            <w:pPr>
              <w:spacing w:after="0"/>
              <w:ind w:left="136" w:hanging="34"/>
              <w:rPr>
                <w:sz w:val="24"/>
                <w:szCs w:val="24"/>
              </w:rPr>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14:paraId="3BE4FD45"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AD50629"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95A3CFE"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5E2BDE7" w14:textId="77777777" w:rsidR="00A24E4A" w:rsidRDefault="00A24E4A" w:rsidP="002B16E1">
            <w:pPr>
              <w:snapToGrid w:val="0"/>
              <w:spacing w:before="60" w:after="0" w:line="276" w:lineRule="auto"/>
              <w:ind w:left="637" w:hanging="601"/>
              <w:jc w:val="center"/>
              <w:rPr>
                <w:sz w:val="24"/>
                <w:szCs w:val="24"/>
              </w:rPr>
            </w:pPr>
          </w:p>
        </w:tc>
      </w:tr>
      <w:tr w:rsidR="00A24E4A" w14:paraId="143B2829"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6286F745" w14:textId="77777777" w:rsidR="00A24E4A" w:rsidRDefault="00A24E4A" w:rsidP="002B16E1">
            <w:pPr>
              <w:spacing w:after="0"/>
              <w:ind w:left="136" w:hanging="34"/>
              <w:rPr>
                <w:sz w:val="24"/>
                <w:szCs w:val="24"/>
              </w:rPr>
            </w:pPr>
            <w:r>
              <w:t>5 – Capacité à faire preuve d’engagement vis-à-vis des autres (empathie, adaptabilité intercu</w:t>
            </w:r>
            <w:r w:rsidR="009726B8">
              <w:t>lturelle, intelligence sociale</w:t>
            </w:r>
            <w:r>
              <w:t>…)</w:t>
            </w:r>
          </w:p>
        </w:tc>
        <w:tc>
          <w:tcPr>
            <w:tcW w:w="709" w:type="dxa"/>
            <w:tcBorders>
              <w:top w:val="single" w:sz="4" w:space="0" w:color="000000"/>
              <w:left w:val="single" w:sz="4" w:space="0" w:color="000000"/>
              <w:bottom w:val="single" w:sz="4" w:space="0" w:color="000000"/>
              <w:right w:val="nil"/>
            </w:tcBorders>
          </w:tcPr>
          <w:p w14:paraId="6EC90754"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12B059F"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A837203"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FB9C157" w14:textId="77777777" w:rsidR="00A24E4A" w:rsidRDefault="00A24E4A" w:rsidP="002B16E1">
            <w:pPr>
              <w:snapToGrid w:val="0"/>
              <w:spacing w:before="60" w:after="0" w:line="276" w:lineRule="auto"/>
              <w:ind w:left="637" w:hanging="601"/>
              <w:jc w:val="center"/>
              <w:rPr>
                <w:sz w:val="24"/>
                <w:szCs w:val="24"/>
              </w:rPr>
            </w:pPr>
          </w:p>
        </w:tc>
      </w:tr>
      <w:tr w:rsidR="00A24E4A" w14:paraId="4288C826"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3C80629E" w14:textId="77777777" w:rsidR="00A24E4A" w:rsidRDefault="00A24E4A" w:rsidP="002B16E1">
            <w:pPr>
              <w:spacing w:after="0"/>
              <w:ind w:left="136" w:hanging="34"/>
              <w:rPr>
                <w:sz w:val="24"/>
                <w:szCs w:val="24"/>
              </w:rPr>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14:paraId="24542A4E"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BE7C32F"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537BB8B"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16227254" w14:textId="77777777" w:rsidR="00A24E4A" w:rsidRDefault="00A24E4A" w:rsidP="002B16E1">
            <w:pPr>
              <w:snapToGrid w:val="0"/>
              <w:spacing w:before="60" w:after="0" w:line="276" w:lineRule="auto"/>
              <w:ind w:left="637" w:hanging="601"/>
              <w:jc w:val="center"/>
              <w:rPr>
                <w:sz w:val="24"/>
                <w:szCs w:val="24"/>
              </w:rPr>
            </w:pPr>
          </w:p>
        </w:tc>
      </w:tr>
      <w:tr w:rsidR="00A24E4A" w14:paraId="7D2EE599"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14732629" w14:textId="77777777" w:rsidR="00A24E4A" w:rsidRPr="00692872" w:rsidRDefault="00A24E4A" w:rsidP="002B16E1">
            <w:pPr>
              <w:spacing w:after="0"/>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14:paraId="208BA9E5"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901761B"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81CC153"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2316CFC" w14:textId="77777777" w:rsidR="00A24E4A" w:rsidRDefault="00A24E4A" w:rsidP="002B16E1">
            <w:pPr>
              <w:snapToGrid w:val="0"/>
              <w:spacing w:before="60" w:after="0" w:line="276" w:lineRule="auto"/>
              <w:ind w:left="637" w:hanging="601"/>
              <w:jc w:val="center"/>
              <w:rPr>
                <w:sz w:val="24"/>
                <w:szCs w:val="24"/>
              </w:rPr>
            </w:pPr>
          </w:p>
        </w:tc>
      </w:tr>
      <w:tr w:rsidR="00A24E4A" w14:paraId="2F4CE39C" w14:textId="77777777" w:rsidTr="002B16E1">
        <w:trPr>
          <w:trHeight w:val="972"/>
        </w:trPr>
        <w:tc>
          <w:tcPr>
            <w:tcW w:w="11369" w:type="dxa"/>
            <w:tcBorders>
              <w:top w:val="single" w:sz="4" w:space="0" w:color="000000"/>
              <w:left w:val="single" w:sz="4" w:space="0" w:color="000000"/>
              <w:bottom w:val="single" w:sz="4" w:space="0" w:color="000000"/>
              <w:right w:val="nil"/>
            </w:tcBorders>
          </w:tcPr>
          <w:p w14:paraId="0B2B078F" w14:textId="77777777" w:rsidR="00A24E4A" w:rsidRDefault="00A24E4A" w:rsidP="002B16E1">
            <w:pPr>
              <w:spacing w:after="0"/>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14:paraId="0CCDBEDC"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C1FC374"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799A288E"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2A12D39C" w14:textId="77777777" w:rsidR="00A24E4A" w:rsidRDefault="00A24E4A" w:rsidP="002B16E1">
            <w:pPr>
              <w:snapToGrid w:val="0"/>
              <w:spacing w:before="60" w:after="0" w:line="276" w:lineRule="auto"/>
              <w:ind w:left="637" w:hanging="601"/>
              <w:jc w:val="center"/>
              <w:rPr>
                <w:sz w:val="24"/>
                <w:szCs w:val="24"/>
              </w:rPr>
            </w:pPr>
          </w:p>
        </w:tc>
      </w:tr>
      <w:tr w:rsidR="00A24E4A" w14:paraId="44E3825D" w14:textId="77777777" w:rsidTr="002B16E1">
        <w:trPr>
          <w:trHeight w:val="972"/>
        </w:trPr>
        <w:tc>
          <w:tcPr>
            <w:tcW w:w="11369" w:type="dxa"/>
            <w:tcBorders>
              <w:top w:val="single" w:sz="4" w:space="0" w:color="000000"/>
              <w:left w:val="single" w:sz="4" w:space="0" w:color="000000"/>
              <w:bottom w:val="single" w:sz="4" w:space="0" w:color="000000"/>
              <w:right w:val="nil"/>
            </w:tcBorders>
            <w:hideMark/>
          </w:tcPr>
          <w:p w14:paraId="33C4ACA4" w14:textId="77777777" w:rsidR="00A24E4A" w:rsidRDefault="00A24E4A" w:rsidP="002B16E1">
            <w:pPr>
              <w:spacing w:after="0"/>
              <w:ind w:left="136" w:hanging="34"/>
              <w:rPr>
                <w:sz w:val="24"/>
                <w:szCs w:val="24"/>
              </w:rPr>
            </w:pPr>
            <w:r>
              <w:t>9 – Qualité de la communication écrite et orale</w:t>
            </w:r>
          </w:p>
        </w:tc>
        <w:tc>
          <w:tcPr>
            <w:tcW w:w="709" w:type="dxa"/>
            <w:tcBorders>
              <w:top w:val="single" w:sz="4" w:space="0" w:color="000000"/>
              <w:left w:val="single" w:sz="4" w:space="0" w:color="000000"/>
              <w:bottom w:val="single" w:sz="4" w:space="0" w:color="000000"/>
              <w:right w:val="nil"/>
            </w:tcBorders>
          </w:tcPr>
          <w:p w14:paraId="1B1FE8AC"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22DC0D6" w14:textId="77777777" w:rsidR="00A24E4A" w:rsidRDefault="00A24E4A" w:rsidP="002B16E1">
            <w:pPr>
              <w:snapToGrid w:val="0"/>
              <w:spacing w:before="60" w:after="0" w:line="276" w:lineRule="auto"/>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04BADFB" w14:textId="77777777" w:rsidR="00A24E4A" w:rsidRDefault="00A24E4A" w:rsidP="002B16E1">
            <w:pPr>
              <w:snapToGrid w:val="0"/>
              <w:spacing w:before="60" w:after="0" w:line="276" w:lineRule="auto"/>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125E40AA" w14:textId="77777777" w:rsidR="00A24E4A" w:rsidRDefault="00A24E4A" w:rsidP="002B16E1">
            <w:pPr>
              <w:snapToGrid w:val="0"/>
              <w:spacing w:before="60" w:after="0" w:line="276" w:lineRule="auto"/>
              <w:ind w:left="637" w:hanging="601"/>
              <w:jc w:val="center"/>
              <w:rPr>
                <w:sz w:val="24"/>
                <w:szCs w:val="24"/>
              </w:rPr>
            </w:pPr>
          </w:p>
        </w:tc>
      </w:tr>
    </w:tbl>
    <w:p w14:paraId="78A7F387" w14:textId="77777777" w:rsidR="002B16E1" w:rsidRDefault="009726B8" w:rsidP="0020155B">
      <w:r>
        <w:rPr>
          <w:rFonts w:ascii="Arial" w:hAnsi="Arial" w:cs="Arial"/>
          <w:sz w:val="20"/>
          <w:szCs w:val="20"/>
          <w:lang w:eastAsia="zh-CN"/>
        </w:rPr>
        <w:t>*</w:t>
      </w:r>
      <w:r>
        <w:t xml:space="preserve"> TI=Très Insuffisant ; I=Insuffisant ; S=Satisfaisant ; TS=Très Satisfaisant</w:t>
      </w:r>
    </w:p>
    <w:p w14:paraId="6D6E8E5A" w14:textId="77777777" w:rsidR="002B16E1" w:rsidRDefault="002B16E1" w:rsidP="0020155B"/>
    <w:p w14:paraId="20475E28" w14:textId="5E368A90" w:rsidR="002B16E1" w:rsidRDefault="002B16E1" w:rsidP="0020155B">
      <w:pPr>
        <w:sectPr w:rsidR="002B16E1" w:rsidSect="0020155B">
          <w:pgSz w:w="16838" w:h="11906" w:orient="landscape"/>
          <w:pgMar w:top="709" w:right="567" w:bottom="426" w:left="1134" w:header="709" w:footer="709" w:gutter="0"/>
          <w:cols w:space="708"/>
          <w:docGrid w:linePitch="360"/>
        </w:sectPr>
      </w:pPr>
    </w:p>
    <w:p w14:paraId="7C1B9D79" w14:textId="5B8F9944" w:rsidR="002B16E1" w:rsidRDefault="002B16E1" w:rsidP="002B16E1">
      <w:pPr>
        <w:pStyle w:val="Titre4"/>
        <w:ind w:left="142" w:right="139"/>
        <w:rPr>
          <w:rFonts w:ascii="Arial" w:hAnsi="Arial"/>
          <w:sz w:val="28"/>
          <w:szCs w:val="24"/>
        </w:rPr>
      </w:pPr>
      <w:r>
        <w:rPr>
          <w:rFonts w:ascii="Arial" w:hAnsi="Arial"/>
          <w:sz w:val="28"/>
          <w:szCs w:val="24"/>
        </w:rPr>
        <w:t xml:space="preserve">ANNEXE </w:t>
      </w:r>
      <w:r>
        <w:rPr>
          <w:rFonts w:ascii="Arial" w:hAnsi="Arial"/>
          <w:sz w:val="28"/>
          <w:szCs w:val="24"/>
        </w:rPr>
        <w:t>X.2</w:t>
      </w:r>
      <w:r>
        <w:rPr>
          <w:rFonts w:ascii="Arial" w:hAnsi="Arial"/>
          <w:sz w:val="28"/>
          <w:szCs w:val="24"/>
        </w:rPr>
        <w:t xml:space="preserve"> – CRITERES DESCRIPTIFS</w:t>
      </w:r>
      <w:r>
        <w:rPr>
          <w:rFonts w:ascii="Arial" w:hAnsi="Arial"/>
          <w:sz w:val="28"/>
          <w:szCs w:val="24"/>
        </w:rPr>
        <w:t xml:space="preserve"> </w:t>
      </w:r>
      <w:r>
        <w:rPr>
          <w:rFonts w:ascii="Arial" w:hAnsi="Arial"/>
          <w:sz w:val="28"/>
          <w:szCs w:val="24"/>
        </w:rPr>
        <w:t>EPREUVE ENGAGEMENT ÉTUDIANT</w:t>
      </w:r>
    </w:p>
    <w:p w14:paraId="4A7534D3" w14:textId="77777777" w:rsidR="002B16E1" w:rsidRDefault="002B16E1" w:rsidP="002B16E1">
      <w:pPr>
        <w:pStyle w:val="Titre4"/>
        <w:ind w:left="142" w:right="139"/>
        <w:rPr>
          <w:rFonts w:ascii="Arial" w:hAnsi="Arial"/>
          <w:sz w:val="24"/>
          <w:szCs w:val="24"/>
        </w:rPr>
      </w:pPr>
      <w:r>
        <w:rPr>
          <w:rFonts w:ascii="Arial" w:hAnsi="Arial"/>
          <w:sz w:val="24"/>
          <w:szCs w:val="24"/>
        </w:rPr>
        <w:t>BREVET DE TECHNICIEN SUPÉRIEUR SERVICES INFORMATIQUES AUX ORGANISATIONS</w:t>
      </w:r>
    </w:p>
    <w:p w14:paraId="0D7864E3" w14:textId="7BD54D2A" w:rsidR="002B16E1" w:rsidRDefault="002B16E1" w:rsidP="002B16E1">
      <w:pPr>
        <w:pStyle w:val="Titre4"/>
        <w:ind w:left="142" w:right="139"/>
        <w:rPr>
          <w:rFonts w:ascii="Arial" w:hAnsi="Arial"/>
          <w:sz w:val="28"/>
          <w:szCs w:val="24"/>
        </w:rPr>
      </w:pPr>
      <w:r>
        <w:rPr>
          <w:rFonts w:ascii="Arial" w:hAnsi="Arial"/>
          <w:sz w:val="28"/>
          <w:szCs w:val="24"/>
        </w:rPr>
        <w:t>Session 2026</w:t>
      </w:r>
    </w:p>
    <w:p w14:paraId="64A74EB7" w14:textId="0183B905" w:rsidR="002B16E1" w:rsidRDefault="002B16E1" w:rsidP="002B16E1">
      <w:pPr>
        <w:spacing w:after="0"/>
        <w:ind w:left="142" w:right="139"/>
      </w:pPr>
    </w:p>
    <w:tbl>
      <w:tblPr>
        <w:tblW w:w="10631" w:type="dxa"/>
        <w:tblInd w:w="137" w:type="dxa"/>
        <w:tblLayout w:type="fixed"/>
        <w:tblLook w:val="04A0" w:firstRow="1" w:lastRow="0" w:firstColumn="1" w:lastColumn="0" w:noHBand="0" w:noVBand="1"/>
      </w:tblPr>
      <w:tblGrid>
        <w:gridCol w:w="2729"/>
        <w:gridCol w:w="2445"/>
        <w:gridCol w:w="2445"/>
        <w:gridCol w:w="3012"/>
      </w:tblGrid>
      <w:tr w:rsidR="002B16E1" w14:paraId="2698FA0B" w14:textId="77777777" w:rsidTr="002B16E1">
        <w:tc>
          <w:tcPr>
            <w:tcW w:w="10631" w:type="dxa"/>
            <w:gridSpan w:val="4"/>
            <w:tcBorders>
              <w:top w:val="single" w:sz="4" w:space="0" w:color="000000"/>
              <w:left w:val="single" w:sz="4" w:space="0" w:color="000000"/>
              <w:bottom w:val="single" w:sz="4" w:space="0" w:color="000000"/>
              <w:right w:val="single" w:sz="4" w:space="0" w:color="000000"/>
            </w:tcBorders>
            <w:hideMark/>
          </w:tcPr>
          <w:p w14:paraId="05BFB540" w14:textId="77777777" w:rsidR="002B16E1" w:rsidRDefault="002B16E1">
            <w:pPr>
              <w:spacing w:after="0"/>
            </w:pPr>
            <w:bookmarkStart w:id="0" w:name="_Hlk217298199"/>
            <w:r>
              <w:rPr>
                <w:b/>
                <w:i/>
                <w:sz w:val="24"/>
                <w:szCs w:val="18"/>
              </w:rPr>
              <w:t>DEGRÉ DE MAÎTRISE DES COMPÉTENCES</w:t>
            </w:r>
          </w:p>
        </w:tc>
      </w:tr>
      <w:tr w:rsidR="002B16E1" w14:paraId="71CEBA47" w14:textId="77777777" w:rsidTr="002B16E1">
        <w:tc>
          <w:tcPr>
            <w:tcW w:w="2729" w:type="dxa"/>
            <w:tcBorders>
              <w:top w:val="single" w:sz="4" w:space="0" w:color="000000"/>
              <w:left w:val="single" w:sz="4" w:space="0" w:color="000000"/>
              <w:bottom w:val="single" w:sz="4" w:space="0" w:color="000000"/>
              <w:right w:val="nil"/>
            </w:tcBorders>
            <w:hideMark/>
          </w:tcPr>
          <w:p w14:paraId="55BD4EC3" w14:textId="77777777" w:rsidR="002B16E1" w:rsidRDefault="002B16E1">
            <w:pPr>
              <w:spacing w:after="0"/>
              <w:jc w:val="center"/>
              <w:rPr>
                <w:b/>
                <w:i/>
                <w:sz w:val="24"/>
                <w:szCs w:val="18"/>
              </w:rPr>
            </w:pPr>
            <w:r>
              <w:rPr>
                <w:b/>
                <w:i/>
                <w:sz w:val="24"/>
                <w:szCs w:val="18"/>
              </w:rPr>
              <w:t>TI</w:t>
            </w:r>
          </w:p>
        </w:tc>
        <w:tc>
          <w:tcPr>
            <w:tcW w:w="2445" w:type="dxa"/>
            <w:tcBorders>
              <w:top w:val="single" w:sz="4" w:space="0" w:color="000000"/>
              <w:left w:val="single" w:sz="4" w:space="0" w:color="000000"/>
              <w:bottom w:val="single" w:sz="4" w:space="0" w:color="000000"/>
              <w:right w:val="nil"/>
            </w:tcBorders>
            <w:hideMark/>
          </w:tcPr>
          <w:p w14:paraId="5A8375B7" w14:textId="77777777" w:rsidR="002B16E1" w:rsidRDefault="002B16E1">
            <w:pPr>
              <w:spacing w:after="0"/>
              <w:jc w:val="center"/>
              <w:rPr>
                <w:b/>
                <w:i/>
                <w:sz w:val="24"/>
                <w:szCs w:val="18"/>
              </w:rPr>
            </w:pPr>
            <w:r>
              <w:rPr>
                <w:b/>
                <w:i/>
                <w:sz w:val="24"/>
                <w:szCs w:val="18"/>
              </w:rPr>
              <w:t>I</w:t>
            </w:r>
          </w:p>
        </w:tc>
        <w:tc>
          <w:tcPr>
            <w:tcW w:w="2445" w:type="dxa"/>
            <w:tcBorders>
              <w:top w:val="single" w:sz="4" w:space="0" w:color="000000"/>
              <w:left w:val="single" w:sz="4" w:space="0" w:color="000000"/>
              <w:bottom w:val="single" w:sz="4" w:space="0" w:color="000000"/>
              <w:right w:val="nil"/>
            </w:tcBorders>
            <w:hideMark/>
          </w:tcPr>
          <w:p w14:paraId="0047D662" w14:textId="77777777" w:rsidR="002B16E1" w:rsidRDefault="002B16E1">
            <w:pPr>
              <w:spacing w:after="0"/>
              <w:jc w:val="center"/>
              <w:rPr>
                <w:b/>
                <w:i/>
                <w:sz w:val="24"/>
                <w:szCs w:val="18"/>
              </w:rPr>
            </w:pPr>
            <w:r>
              <w:rPr>
                <w:b/>
                <w:i/>
                <w:sz w:val="24"/>
                <w:szCs w:val="18"/>
              </w:rPr>
              <w:t>S</w:t>
            </w:r>
          </w:p>
        </w:tc>
        <w:tc>
          <w:tcPr>
            <w:tcW w:w="3012" w:type="dxa"/>
            <w:tcBorders>
              <w:top w:val="single" w:sz="4" w:space="0" w:color="000000"/>
              <w:left w:val="single" w:sz="4" w:space="0" w:color="000000"/>
              <w:bottom w:val="single" w:sz="4" w:space="0" w:color="000000"/>
              <w:right w:val="single" w:sz="4" w:space="0" w:color="000000"/>
            </w:tcBorders>
            <w:hideMark/>
          </w:tcPr>
          <w:p w14:paraId="5EF82C77" w14:textId="77777777" w:rsidR="002B16E1" w:rsidRDefault="002B16E1">
            <w:pPr>
              <w:spacing w:after="0"/>
              <w:jc w:val="center"/>
              <w:rPr>
                <w:sz w:val="20"/>
                <w:szCs w:val="20"/>
              </w:rPr>
            </w:pPr>
            <w:r>
              <w:rPr>
                <w:b/>
                <w:i/>
                <w:sz w:val="24"/>
                <w:szCs w:val="18"/>
              </w:rPr>
              <w:t>TS</w:t>
            </w:r>
          </w:p>
        </w:tc>
      </w:tr>
      <w:tr w:rsidR="002B16E1" w14:paraId="3C9271BA" w14:textId="77777777" w:rsidTr="002B16E1">
        <w:tc>
          <w:tcPr>
            <w:tcW w:w="2729" w:type="dxa"/>
            <w:tcBorders>
              <w:top w:val="single" w:sz="4" w:space="0" w:color="000000"/>
              <w:left w:val="single" w:sz="4" w:space="0" w:color="000000"/>
              <w:bottom w:val="single" w:sz="4" w:space="0" w:color="000000"/>
              <w:right w:val="nil"/>
            </w:tcBorders>
            <w:hideMark/>
          </w:tcPr>
          <w:p w14:paraId="22CD3759" w14:textId="77777777" w:rsidR="002B16E1" w:rsidRDefault="002B16E1">
            <w:pPr>
              <w:spacing w:after="0"/>
              <w:jc w:val="center"/>
              <w:rPr>
                <w:b/>
                <w:i/>
                <w:sz w:val="24"/>
                <w:szCs w:val="18"/>
              </w:rPr>
            </w:pPr>
            <w:r>
              <w:rPr>
                <w:b/>
                <w:i/>
                <w:sz w:val="24"/>
                <w:szCs w:val="18"/>
              </w:rPr>
              <w:t>Subit</w:t>
            </w:r>
          </w:p>
        </w:tc>
        <w:tc>
          <w:tcPr>
            <w:tcW w:w="2445" w:type="dxa"/>
            <w:tcBorders>
              <w:top w:val="single" w:sz="4" w:space="0" w:color="000000"/>
              <w:left w:val="single" w:sz="4" w:space="0" w:color="000000"/>
              <w:bottom w:val="single" w:sz="4" w:space="0" w:color="000000"/>
              <w:right w:val="nil"/>
            </w:tcBorders>
            <w:hideMark/>
          </w:tcPr>
          <w:p w14:paraId="35D1070E" w14:textId="77777777" w:rsidR="002B16E1" w:rsidRDefault="002B16E1">
            <w:pPr>
              <w:spacing w:after="0"/>
              <w:jc w:val="center"/>
              <w:rPr>
                <w:b/>
                <w:i/>
                <w:sz w:val="24"/>
                <w:szCs w:val="18"/>
              </w:rPr>
            </w:pPr>
            <w:r>
              <w:rPr>
                <w:b/>
                <w:i/>
                <w:sz w:val="24"/>
                <w:szCs w:val="18"/>
              </w:rPr>
              <w:t>Exécute</w:t>
            </w:r>
          </w:p>
        </w:tc>
        <w:tc>
          <w:tcPr>
            <w:tcW w:w="2445" w:type="dxa"/>
            <w:tcBorders>
              <w:top w:val="single" w:sz="4" w:space="0" w:color="000000"/>
              <w:left w:val="single" w:sz="4" w:space="0" w:color="000000"/>
              <w:bottom w:val="single" w:sz="4" w:space="0" w:color="000000"/>
              <w:right w:val="nil"/>
            </w:tcBorders>
            <w:hideMark/>
          </w:tcPr>
          <w:p w14:paraId="2F0886FE" w14:textId="77777777" w:rsidR="002B16E1" w:rsidRDefault="002B16E1">
            <w:pPr>
              <w:spacing w:after="0"/>
              <w:jc w:val="center"/>
              <w:rPr>
                <w:b/>
                <w:i/>
                <w:sz w:val="24"/>
                <w:szCs w:val="18"/>
              </w:rPr>
            </w:pPr>
            <w:r>
              <w:rPr>
                <w:b/>
                <w:i/>
                <w:sz w:val="24"/>
                <w:szCs w:val="18"/>
              </w:rPr>
              <w:t>Maîtrise</w:t>
            </w:r>
          </w:p>
        </w:tc>
        <w:tc>
          <w:tcPr>
            <w:tcW w:w="3012" w:type="dxa"/>
            <w:tcBorders>
              <w:top w:val="single" w:sz="4" w:space="0" w:color="000000"/>
              <w:left w:val="single" w:sz="4" w:space="0" w:color="000000"/>
              <w:bottom w:val="single" w:sz="4" w:space="0" w:color="000000"/>
              <w:right w:val="single" w:sz="4" w:space="0" w:color="000000"/>
            </w:tcBorders>
            <w:hideMark/>
          </w:tcPr>
          <w:p w14:paraId="752F8F1E" w14:textId="77777777" w:rsidR="002B16E1" w:rsidRDefault="002B16E1">
            <w:pPr>
              <w:spacing w:after="0"/>
              <w:jc w:val="center"/>
              <w:rPr>
                <w:sz w:val="20"/>
                <w:szCs w:val="20"/>
              </w:rPr>
            </w:pPr>
            <w:r>
              <w:rPr>
                <w:b/>
                <w:i/>
                <w:sz w:val="24"/>
                <w:szCs w:val="18"/>
              </w:rPr>
              <w:t>Est expert</w:t>
            </w:r>
          </w:p>
        </w:tc>
      </w:tr>
      <w:tr w:rsidR="002B16E1" w14:paraId="7F190393" w14:textId="77777777" w:rsidTr="002B16E1">
        <w:tc>
          <w:tcPr>
            <w:tcW w:w="10631" w:type="dxa"/>
            <w:gridSpan w:val="4"/>
            <w:tcBorders>
              <w:top w:val="single" w:sz="4" w:space="0" w:color="000000"/>
              <w:left w:val="single" w:sz="4" w:space="0" w:color="000000"/>
              <w:bottom w:val="single" w:sz="4" w:space="0" w:color="000000"/>
              <w:right w:val="single" w:sz="4" w:space="0" w:color="000000"/>
            </w:tcBorders>
            <w:hideMark/>
          </w:tcPr>
          <w:p w14:paraId="5921C1EA" w14:textId="77777777" w:rsidR="002B16E1" w:rsidRDefault="002B16E1">
            <w:pPr>
              <w:spacing w:after="0"/>
              <w:jc w:val="center"/>
            </w:pPr>
            <w:r>
              <w:t>1 - Qualité de la présentation du contexte de l’engagement</w:t>
            </w:r>
          </w:p>
        </w:tc>
      </w:tr>
      <w:tr w:rsidR="002B16E1" w14:paraId="2A976954" w14:textId="77777777" w:rsidTr="002B16E1">
        <w:trPr>
          <w:cantSplit/>
          <w:trHeight w:val="847"/>
        </w:trPr>
        <w:tc>
          <w:tcPr>
            <w:tcW w:w="2729" w:type="dxa"/>
            <w:tcBorders>
              <w:top w:val="single" w:sz="4" w:space="0" w:color="000000"/>
              <w:left w:val="single" w:sz="4" w:space="0" w:color="000000"/>
              <w:bottom w:val="single" w:sz="4" w:space="0" w:color="000000"/>
              <w:right w:val="nil"/>
            </w:tcBorders>
            <w:hideMark/>
          </w:tcPr>
          <w:p w14:paraId="7DAB08DF" w14:textId="77777777" w:rsidR="002B16E1" w:rsidRDefault="002B16E1">
            <w:pPr>
              <w:spacing w:after="0"/>
              <w:ind w:left="36" w:hanging="36"/>
              <w:rPr>
                <w:sz w:val="18"/>
                <w:szCs w:val="18"/>
              </w:rPr>
            </w:pPr>
            <w:r>
              <w:rPr>
                <w:sz w:val="18"/>
                <w:szCs w:val="18"/>
              </w:rPr>
              <w:t>Présente une description succincte partielle ou non structurée</w:t>
            </w:r>
          </w:p>
        </w:tc>
        <w:tc>
          <w:tcPr>
            <w:tcW w:w="2445" w:type="dxa"/>
            <w:tcBorders>
              <w:top w:val="single" w:sz="4" w:space="0" w:color="000000"/>
              <w:left w:val="single" w:sz="4" w:space="0" w:color="000000"/>
              <w:bottom w:val="single" w:sz="4" w:space="0" w:color="000000"/>
              <w:right w:val="nil"/>
            </w:tcBorders>
            <w:hideMark/>
          </w:tcPr>
          <w:p w14:paraId="25805790" w14:textId="77777777" w:rsidR="002B16E1" w:rsidRDefault="002B16E1">
            <w:pPr>
              <w:spacing w:after="0"/>
              <w:rPr>
                <w:sz w:val="18"/>
                <w:szCs w:val="18"/>
              </w:rPr>
            </w:pPr>
            <w:r>
              <w:rPr>
                <w:sz w:val="18"/>
                <w:szCs w:val="18"/>
              </w:rPr>
              <w:t>Présente une situation structurée mais sans analyse du rôle de l’organisation dans laquelle l’engagement est effectif</w:t>
            </w:r>
          </w:p>
        </w:tc>
        <w:tc>
          <w:tcPr>
            <w:tcW w:w="2445" w:type="dxa"/>
            <w:tcBorders>
              <w:top w:val="single" w:sz="4" w:space="0" w:color="000000"/>
              <w:left w:val="single" w:sz="4" w:space="0" w:color="000000"/>
              <w:bottom w:val="single" w:sz="4" w:space="0" w:color="000000"/>
              <w:right w:val="nil"/>
            </w:tcBorders>
            <w:hideMark/>
          </w:tcPr>
          <w:p w14:paraId="47ABEF3A" w14:textId="77777777" w:rsidR="002B16E1" w:rsidRDefault="002B16E1">
            <w:pPr>
              <w:spacing w:after="0"/>
              <w:rPr>
                <w:sz w:val="18"/>
                <w:szCs w:val="18"/>
              </w:rPr>
            </w:pPr>
            <w:r>
              <w:rPr>
                <w:sz w:val="18"/>
                <w:szCs w:val="18"/>
              </w:rPr>
              <w:t>Analyse du contexte en présentant les principales caractéristiques et les missions</w:t>
            </w:r>
          </w:p>
        </w:tc>
        <w:tc>
          <w:tcPr>
            <w:tcW w:w="3012" w:type="dxa"/>
            <w:tcBorders>
              <w:top w:val="single" w:sz="4" w:space="0" w:color="000000"/>
              <w:left w:val="single" w:sz="4" w:space="0" w:color="000000"/>
              <w:bottom w:val="single" w:sz="4" w:space="0" w:color="000000"/>
              <w:right w:val="single" w:sz="4" w:space="0" w:color="000000"/>
            </w:tcBorders>
            <w:hideMark/>
          </w:tcPr>
          <w:p w14:paraId="2A055B97" w14:textId="77777777" w:rsidR="002B16E1" w:rsidRDefault="002B16E1">
            <w:pPr>
              <w:spacing w:after="0"/>
              <w:rPr>
                <w:sz w:val="20"/>
                <w:szCs w:val="20"/>
              </w:rPr>
            </w:pPr>
            <w:r>
              <w:rPr>
                <w:sz w:val="18"/>
                <w:szCs w:val="18"/>
              </w:rPr>
              <w:t xml:space="preserve">Est capable de transférer l’analyse du contexte à d’autres (entreprises, …) </w:t>
            </w:r>
          </w:p>
        </w:tc>
      </w:tr>
      <w:tr w:rsidR="002B16E1" w14:paraId="467362DD" w14:textId="77777777" w:rsidTr="002B16E1">
        <w:trPr>
          <w:cantSplit/>
          <w:trHeight w:val="70"/>
        </w:trPr>
        <w:tc>
          <w:tcPr>
            <w:tcW w:w="10631" w:type="dxa"/>
            <w:gridSpan w:val="4"/>
            <w:tcBorders>
              <w:top w:val="single" w:sz="4" w:space="0" w:color="000000"/>
              <w:left w:val="single" w:sz="4" w:space="0" w:color="000000"/>
              <w:bottom w:val="single" w:sz="4" w:space="0" w:color="000000"/>
              <w:right w:val="single" w:sz="4" w:space="0" w:color="000000"/>
            </w:tcBorders>
            <w:hideMark/>
          </w:tcPr>
          <w:p w14:paraId="0DB07B35" w14:textId="77777777" w:rsidR="002B16E1" w:rsidRDefault="002B16E1">
            <w:pPr>
              <w:spacing w:after="0"/>
              <w:jc w:val="center"/>
            </w:pPr>
            <w:r>
              <w:t>2 – Précision de la présentation des actions conduites dans le cadre de l’engagement</w:t>
            </w:r>
          </w:p>
        </w:tc>
      </w:tr>
      <w:tr w:rsidR="002B16E1" w14:paraId="49B3D39E" w14:textId="77777777" w:rsidTr="002B16E1">
        <w:trPr>
          <w:cantSplit/>
          <w:trHeight w:val="569"/>
        </w:trPr>
        <w:tc>
          <w:tcPr>
            <w:tcW w:w="2729" w:type="dxa"/>
            <w:tcBorders>
              <w:top w:val="single" w:sz="4" w:space="0" w:color="000000"/>
              <w:left w:val="single" w:sz="4" w:space="0" w:color="000000"/>
              <w:bottom w:val="single" w:sz="4" w:space="0" w:color="000000"/>
              <w:right w:val="nil"/>
            </w:tcBorders>
            <w:hideMark/>
          </w:tcPr>
          <w:p w14:paraId="53A4A47B" w14:textId="77777777" w:rsidR="002B16E1" w:rsidRDefault="002B16E1">
            <w:pPr>
              <w:spacing w:after="0"/>
              <w:rPr>
                <w:sz w:val="18"/>
                <w:szCs w:val="18"/>
              </w:rPr>
            </w:pPr>
            <w:r>
              <w:rPr>
                <w:sz w:val="18"/>
                <w:szCs w:val="18"/>
              </w:rPr>
              <w:t>Se limite à une activité très restreinte du processus et ne comprend pas les enjeux associés</w:t>
            </w:r>
          </w:p>
        </w:tc>
        <w:tc>
          <w:tcPr>
            <w:tcW w:w="2445" w:type="dxa"/>
            <w:tcBorders>
              <w:top w:val="single" w:sz="4" w:space="0" w:color="000000"/>
              <w:left w:val="single" w:sz="4" w:space="0" w:color="000000"/>
              <w:bottom w:val="single" w:sz="4" w:space="0" w:color="000000"/>
              <w:right w:val="nil"/>
            </w:tcBorders>
            <w:hideMark/>
          </w:tcPr>
          <w:p w14:paraId="6E46E79C" w14:textId="77777777" w:rsidR="002B16E1" w:rsidRDefault="002B16E1">
            <w:pPr>
              <w:spacing w:after="0"/>
              <w:rPr>
                <w:sz w:val="18"/>
                <w:szCs w:val="18"/>
              </w:rPr>
            </w:pPr>
            <w:r>
              <w:rPr>
                <w:sz w:val="18"/>
                <w:szCs w:val="18"/>
              </w:rPr>
              <w:t>Appréhende l’ensemble de l’activité, mais sans en comprendre réellement les enjeux associés</w:t>
            </w:r>
          </w:p>
        </w:tc>
        <w:tc>
          <w:tcPr>
            <w:tcW w:w="2445" w:type="dxa"/>
            <w:tcBorders>
              <w:top w:val="single" w:sz="4" w:space="0" w:color="000000"/>
              <w:left w:val="single" w:sz="4" w:space="0" w:color="000000"/>
              <w:bottom w:val="single" w:sz="4" w:space="0" w:color="000000"/>
              <w:right w:val="nil"/>
            </w:tcBorders>
          </w:tcPr>
          <w:p w14:paraId="31303F36" w14:textId="77777777" w:rsidR="002B16E1" w:rsidRDefault="002B16E1">
            <w:pPr>
              <w:spacing w:after="0"/>
              <w:rPr>
                <w:sz w:val="18"/>
                <w:szCs w:val="18"/>
              </w:rPr>
            </w:pPr>
            <w:r>
              <w:rPr>
                <w:sz w:val="18"/>
                <w:szCs w:val="18"/>
              </w:rPr>
              <w:t>Porte un degré d’analyse sur les activités dans le cadre de son engagement en identifiant les contraintes et les enjeux</w:t>
            </w:r>
          </w:p>
          <w:p w14:paraId="22F5D80E" w14:textId="77777777" w:rsidR="002B16E1" w:rsidRDefault="002B16E1">
            <w:pPr>
              <w:spacing w:after="0"/>
              <w:rPr>
                <w:sz w:val="18"/>
                <w:szCs w:val="18"/>
              </w:rPr>
            </w:pPr>
          </w:p>
          <w:p w14:paraId="4C6E57F8" w14:textId="77777777" w:rsidR="002B16E1" w:rsidRDefault="002B16E1">
            <w:pPr>
              <w:spacing w:after="0"/>
              <w:rPr>
                <w:sz w:val="18"/>
                <w:szCs w:val="18"/>
              </w:rPr>
            </w:pPr>
          </w:p>
        </w:tc>
        <w:tc>
          <w:tcPr>
            <w:tcW w:w="3012" w:type="dxa"/>
            <w:tcBorders>
              <w:top w:val="single" w:sz="4" w:space="0" w:color="000000"/>
              <w:left w:val="single" w:sz="4" w:space="0" w:color="000000"/>
              <w:bottom w:val="single" w:sz="4" w:space="0" w:color="000000"/>
              <w:right w:val="single" w:sz="4" w:space="0" w:color="000000"/>
            </w:tcBorders>
            <w:hideMark/>
          </w:tcPr>
          <w:p w14:paraId="4031987D" w14:textId="77777777" w:rsidR="002B16E1" w:rsidRDefault="002B16E1">
            <w:pPr>
              <w:spacing w:after="0"/>
              <w:rPr>
                <w:sz w:val="20"/>
                <w:szCs w:val="20"/>
              </w:rPr>
            </w:pPr>
            <w:r>
              <w:rPr>
                <w:sz w:val="18"/>
                <w:szCs w:val="18"/>
              </w:rPr>
              <w:t>Présente une analyse des activités effectuées dans le cadre de son engagement en intégrant l’identification des contraintes, des enjeux et les limites des choix. Le candidat est en mesure de formuler des propositions argumentées d’amélioration face à des demandes</w:t>
            </w:r>
          </w:p>
        </w:tc>
      </w:tr>
      <w:tr w:rsidR="002B16E1" w14:paraId="72AA1CD4" w14:textId="77777777" w:rsidTr="002B16E1">
        <w:trPr>
          <w:cantSplit/>
          <w:trHeight w:val="162"/>
        </w:trPr>
        <w:tc>
          <w:tcPr>
            <w:tcW w:w="10631" w:type="dxa"/>
            <w:gridSpan w:val="4"/>
            <w:tcBorders>
              <w:top w:val="single" w:sz="4" w:space="0" w:color="000000"/>
              <w:left w:val="single" w:sz="4" w:space="0" w:color="000000"/>
              <w:bottom w:val="single" w:sz="4" w:space="0" w:color="000000"/>
              <w:right w:val="single" w:sz="4" w:space="0" w:color="000000"/>
            </w:tcBorders>
            <w:hideMark/>
          </w:tcPr>
          <w:p w14:paraId="12CA36EF" w14:textId="77777777" w:rsidR="002B16E1" w:rsidRDefault="002B16E1">
            <w:pPr>
              <w:spacing w:after="0"/>
              <w:jc w:val="center"/>
            </w:pPr>
            <w:r>
              <w:t>3 – Réflexivité sur les acquis issus de cet engagement</w:t>
            </w:r>
          </w:p>
        </w:tc>
      </w:tr>
      <w:tr w:rsidR="002B16E1" w14:paraId="747CBA08" w14:textId="77777777" w:rsidTr="002B16E1">
        <w:trPr>
          <w:cantSplit/>
          <w:trHeight w:val="288"/>
        </w:trPr>
        <w:tc>
          <w:tcPr>
            <w:tcW w:w="2729" w:type="dxa"/>
            <w:tcBorders>
              <w:top w:val="single" w:sz="4" w:space="0" w:color="000000"/>
              <w:left w:val="single" w:sz="4" w:space="0" w:color="000000"/>
              <w:bottom w:val="single" w:sz="4" w:space="0" w:color="000000"/>
              <w:right w:val="nil"/>
            </w:tcBorders>
            <w:hideMark/>
          </w:tcPr>
          <w:p w14:paraId="0320DF17" w14:textId="77777777" w:rsidR="002B16E1" w:rsidRDefault="002B16E1">
            <w:pPr>
              <w:spacing w:after="0"/>
              <w:rPr>
                <w:sz w:val="18"/>
                <w:szCs w:val="18"/>
              </w:rPr>
            </w:pPr>
            <w:r>
              <w:rPr>
                <w:sz w:val="18"/>
                <w:szCs w:val="18"/>
              </w:rPr>
              <w:t>Ne présente pas d’analyse et ne prend pas de distance par rapport aux activités réalisées.</w:t>
            </w:r>
          </w:p>
        </w:tc>
        <w:tc>
          <w:tcPr>
            <w:tcW w:w="2445" w:type="dxa"/>
            <w:tcBorders>
              <w:top w:val="single" w:sz="4" w:space="0" w:color="000000"/>
              <w:left w:val="single" w:sz="4" w:space="0" w:color="000000"/>
              <w:bottom w:val="single" w:sz="4" w:space="0" w:color="000000"/>
              <w:right w:val="nil"/>
            </w:tcBorders>
            <w:hideMark/>
          </w:tcPr>
          <w:p w14:paraId="1F1B2264" w14:textId="77777777" w:rsidR="002B16E1" w:rsidRDefault="002B16E1">
            <w:pPr>
              <w:spacing w:after="0"/>
              <w:rPr>
                <w:sz w:val="18"/>
                <w:szCs w:val="18"/>
              </w:rPr>
            </w:pPr>
            <w:r>
              <w:rPr>
                <w:sz w:val="18"/>
                <w:szCs w:val="18"/>
              </w:rPr>
              <w:t xml:space="preserve">Présente une analyse étroite, peu autonome et limitée à une série d’activités </w:t>
            </w:r>
          </w:p>
        </w:tc>
        <w:tc>
          <w:tcPr>
            <w:tcW w:w="2445" w:type="dxa"/>
            <w:tcBorders>
              <w:top w:val="single" w:sz="4" w:space="0" w:color="000000"/>
              <w:left w:val="single" w:sz="4" w:space="0" w:color="000000"/>
              <w:bottom w:val="single" w:sz="4" w:space="0" w:color="000000"/>
              <w:right w:val="nil"/>
            </w:tcBorders>
            <w:hideMark/>
          </w:tcPr>
          <w:p w14:paraId="6F03102C" w14:textId="77777777" w:rsidR="002B16E1" w:rsidRDefault="002B16E1">
            <w:pPr>
              <w:spacing w:after="0"/>
              <w:rPr>
                <w:sz w:val="18"/>
                <w:szCs w:val="18"/>
              </w:rPr>
            </w:pPr>
            <w:r>
              <w:rPr>
                <w:sz w:val="18"/>
                <w:szCs w:val="18"/>
              </w:rPr>
              <w:t>Sait expliquer en quoi une activité réalisée dans le cadre de son engagement a permis la construction de compétences</w:t>
            </w:r>
          </w:p>
        </w:tc>
        <w:tc>
          <w:tcPr>
            <w:tcW w:w="3012" w:type="dxa"/>
            <w:tcBorders>
              <w:top w:val="single" w:sz="4" w:space="0" w:color="000000"/>
              <w:left w:val="single" w:sz="4" w:space="0" w:color="000000"/>
              <w:bottom w:val="single" w:sz="4" w:space="0" w:color="000000"/>
              <w:right w:val="single" w:sz="4" w:space="0" w:color="000000"/>
            </w:tcBorders>
            <w:hideMark/>
          </w:tcPr>
          <w:p w14:paraId="63906184" w14:textId="77777777" w:rsidR="002B16E1" w:rsidRDefault="002B16E1">
            <w:pPr>
              <w:spacing w:after="0"/>
              <w:rPr>
                <w:sz w:val="18"/>
                <w:szCs w:val="18"/>
              </w:rPr>
            </w:pPr>
            <w:r>
              <w:rPr>
                <w:sz w:val="18"/>
                <w:szCs w:val="18"/>
              </w:rPr>
              <w:t xml:space="preserve">Montre le lien entre les activités réalisées dans le cadre de son engagement et le développement de ses compétences </w:t>
            </w:r>
          </w:p>
          <w:p w14:paraId="34F9F6C5" w14:textId="77777777" w:rsidR="002B16E1" w:rsidRDefault="002B16E1" w:rsidP="002B16E1">
            <w:pPr>
              <w:pStyle w:val="Paragraphedeliste"/>
              <w:numPr>
                <w:ilvl w:val="0"/>
                <w:numId w:val="3"/>
              </w:numPr>
              <w:spacing w:after="0" w:line="256" w:lineRule="auto"/>
              <w:rPr>
                <w:sz w:val="20"/>
                <w:szCs w:val="20"/>
              </w:rPr>
            </w:pPr>
            <w:r>
              <w:rPr>
                <w:sz w:val="20"/>
                <w:szCs w:val="20"/>
              </w:rPr>
              <w:t>Capacité à apprendre de son expérience et à faire lien avec les activités du référentiel du diplôme</w:t>
            </w:r>
          </w:p>
        </w:tc>
      </w:tr>
      <w:tr w:rsidR="002B16E1" w14:paraId="59D26E86" w14:textId="77777777" w:rsidTr="002B16E1">
        <w:trPr>
          <w:cantSplit/>
          <w:trHeight w:val="70"/>
        </w:trPr>
        <w:tc>
          <w:tcPr>
            <w:tcW w:w="10631" w:type="dxa"/>
            <w:gridSpan w:val="4"/>
            <w:tcBorders>
              <w:top w:val="single" w:sz="4" w:space="0" w:color="000000"/>
              <w:left w:val="single" w:sz="4" w:space="0" w:color="000000"/>
              <w:bottom w:val="single" w:sz="4" w:space="0" w:color="000000"/>
              <w:right w:val="single" w:sz="4" w:space="0" w:color="000000"/>
            </w:tcBorders>
            <w:hideMark/>
          </w:tcPr>
          <w:p w14:paraId="6FF9B645" w14:textId="77777777" w:rsidR="002B16E1" w:rsidRDefault="002B16E1">
            <w:pPr>
              <w:spacing w:after="0"/>
              <w:jc w:val="center"/>
            </w:pPr>
            <w:r>
              <w:t>4 – Capacité à démontrer une persévérance, une capacité d’engagement</w:t>
            </w:r>
          </w:p>
        </w:tc>
      </w:tr>
      <w:tr w:rsidR="002B16E1" w14:paraId="5C9C40FD" w14:textId="77777777" w:rsidTr="002B16E1">
        <w:trPr>
          <w:cantSplit/>
          <w:trHeight w:val="288"/>
        </w:trPr>
        <w:tc>
          <w:tcPr>
            <w:tcW w:w="2729" w:type="dxa"/>
            <w:tcBorders>
              <w:top w:val="single" w:sz="4" w:space="0" w:color="000000"/>
              <w:left w:val="single" w:sz="4" w:space="0" w:color="000000"/>
              <w:bottom w:val="single" w:sz="4" w:space="0" w:color="000000"/>
              <w:right w:val="nil"/>
            </w:tcBorders>
            <w:hideMark/>
          </w:tcPr>
          <w:p w14:paraId="78E6F573" w14:textId="77777777" w:rsidR="002B16E1" w:rsidRDefault="002B16E1">
            <w:pPr>
              <w:spacing w:after="0"/>
              <w:rPr>
                <w:sz w:val="18"/>
                <w:szCs w:val="18"/>
              </w:rPr>
            </w:pPr>
            <w:r>
              <w:rPr>
                <w:sz w:val="18"/>
                <w:szCs w:val="18"/>
              </w:rPr>
              <w:t>Fait preuve de peu de persévérance dans des activités peu complexes et routinières.</w:t>
            </w:r>
          </w:p>
        </w:tc>
        <w:tc>
          <w:tcPr>
            <w:tcW w:w="2445" w:type="dxa"/>
            <w:tcBorders>
              <w:top w:val="single" w:sz="4" w:space="0" w:color="000000"/>
              <w:left w:val="single" w:sz="4" w:space="0" w:color="000000"/>
              <w:bottom w:val="single" w:sz="4" w:space="0" w:color="000000"/>
              <w:right w:val="nil"/>
            </w:tcBorders>
            <w:hideMark/>
          </w:tcPr>
          <w:p w14:paraId="4F6336C3" w14:textId="77777777" w:rsidR="002B16E1" w:rsidRDefault="002B16E1">
            <w:pPr>
              <w:spacing w:after="0"/>
              <w:rPr>
                <w:sz w:val="18"/>
                <w:szCs w:val="18"/>
              </w:rPr>
            </w:pPr>
            <w:r>
              <w:rPr>
                <w:sz w:val="18"/>
                <w:szCs w:val="18"/>
              </w:rPr>
              <w:t>A su dépasser les difficultés rencontrées et les aléas.</w:t>
            </w:r>
          </w:p>
        </w:tc>
        <w:tc>
          <w:tcPr>
            <w:tcW w:w="2445" w:type="dxa"/>
            <w:tcBorders>
              <w:top w:val="single" w:sz="4" w:space="0" w:color="000000"/>
              <w:left w:val="single" w:sz="4" w:space="0" w:color="000000"/>
              <w:bottom w:val="single" w:sz="4" w:space="0" w:color="000000"/>
              <w:right w:val="nil"/>
            </w:tcBorders>
            <w:hideMark/>
          </w:tcPr>
          <w:p w14:paraId="2C38A597" w14:textId="77777777" w:rsidR="002B16E1" w:rsidRDefault="002B16E1">
            <w:pPr>
              <w:spacing w:after="0"/>
              <w:rPr>
                <w:sz w:val="18"/>
                <w:szCs w:val="18"/>
              </w:rPr>
            </w:pPr>
            <w:r>
              <w:rPr>
                <w:sz w:val="18"/>
                <w:szCs w:val="18"/>
              </w:rPr>
              <w:t>A su dépasser les difficultés rencontrées dans des situations complexes ou déstabilisantes.</w:t>
            </w:r>
          </w:p>
        </w:tc>
        <w:tc>
          <w:tcPr>
            <w:tcW w:w="3012" w:type="dxa"/>
            <w:tcBorders>
              <w:top w:val="single" w:sz="4" w:space="0" w:color="000000"/>
              <w:left w:val="single" w:sz="4" w:space="0" w:color="000000"/>
              <w:bottom w:val="single" w:sz="4" w:space="0" w:color="000000"/>
              <w:right w:val="single" w:sz="4" w:space="0" w:color="000000"/>
            </w:tcBorders>
            <w:hideMark/>
          </w:tcPr>
          <w:p w14:paraId="14356807" w14:textId="77777777" w:rsidR="002B16E1" w:rsidRDefault="002B16E1">
            <w:pPr>
              <w:spacing w:after="0"/>
              <w:rPr>
                <w:sz w:val="18"/>
                <w:szCs w:val="18"/>
              </w:rPr>
            </w:pPr>
            <w:r>
              <w:rPr>
                <w:sz w:val="18"/>
                <w:szCs w:val="18"/>
              </w:rPr>
              <w:t>Propose des solutions pour améliorer des démarches.</w:t>
            </w:r>
          </w:p>
          <w:p w14:paraId="5FE483AC" w14:textId="77777777" w:rsidR="002B16E1" w:rsidRDefault="002B16E1" w:rsidP="002B16E1">
            <w:pPr>
              <w:pStyle w:val="Paragraphedeliste"/>
              <w:numPr>
                <w:ilvl w:val="0"/>
                <w:numId w:val="3"/>
              </w:numPr>
              <w:autoSpaceDE w:val="0"/>
              <w:autoSpaceDN w:val="0"/>
              <w:adjustRightInd w:val="0"/>
              <w:spacing w:after="0" w:line="240" w:lineRule="auto"/>
              <w:rPr>
                <w:sz w:val="20"/>
                <w:szCs w:val="20"/>
              </w:rPr>
            </w:pPr>
            <w:r>
              <w:rPr>
                <w:sz w:val="20"/>
                <w:szCs w:val="20"/>
              </w:rPr>
              <w:t>capacité à résoudre des problèmes</w:t>
            </w:r>
          </w:p>
        </w:tc>
      </w:tr>
      <w:tr w:rsidR="002B16E1" w14:paraId="58BC9FF0" w14:textId="77777777" w:rsidTr="002B16E1">
        <w:trPr>
          <w:cantSplit/>
          <w:trHeight w:val="288"/>
        </w:trPr>
        <w:tc>
          <w:tcPr>
            <w:tcW w:w="10631" w:type="dxa"/>
            <w:gridSpan w:val="4"/>
            <w:tcBorders>
              <w:top w:val="single" w:sz="4" w:space="0" w:color="000000"/>
              <w:left w:val="single" w:sz="4" w:space="0" w:color="000000"/>
              <w:bottom w:val="single" w:sz="4" w:space="0" w:color="000000"/>
              <w:right w:val="single" w:sz="4" w:space="0" w:color="000000"/>
            </w:tcBorders>
            <w:hideMark/>
          </w:tcPr>
          <w:p w14:paraId="71760C23" w14:textId="77777777" w:rsidR="002B16E1" w:rsidRDefault="002B16E1" w:rsidP="002B16E1">
            <w:pPr>
              <w:spacing w:after="0"/>
              <w:jc w:val="center"/>
            </w:pPr>
            <w:r>
              <w:t>5 – Capacité à faire preuve d’engagement vis-à-vis des autres (empathie, adaptabilité interculturelle, intelligence sociale, …)</w:t>
            </w:r>
          </w:p>
        </w:tc>
      </w:tr>
      <w:tr w:rsidR="002B16E1" w14:paraId="1B6EE95C" w14:textId="77777777" w:rsidTr="002B16E1">
        <w:trPr>
          <w:cantSplit/>
          <w:trHeight w:val="262"/>
        </w:trPr>
        <w:tc>
          <w:tcPr>
            <w:tcW w:w="2729" w:type="dxa"/>
            <w:tcBorders>
              <w:top w:val="single" w:sz="4" w:space="0" w:color="000000"/>
              <w:left w:val="single" w:sz="4" w:space="0" w:color="000000"/>
              <w:bottom w:val="single" w:sz="4" w:space="0" w:color="000000"/>
              <w:right w:val="nil"/>
            </w:tcBorders>
            <w:hideMark/>
          </w:tcPr>
          <w:p w14:paraId="57509287" w14:textId="77777777" w:rsidR="002B16E1" w:rsidRDefault="002B16E1">
            <w:pPr>
              <w:spacing w:after="0"/>
              <w:rPr>
                <w:color w:val="000000" w:themeColor="text1"/>
                <w:sz w:val="18"/>
                <w:szCs w:val="18"/>
              </w:rPr>
            </w:pPr>
            <w:r>
              <w:rPr>
                <w:color w:val="000000" w:themeColor="text1"/>
                <w:sz w:val="18"/>
                <w:szCs w:val="18"/>
              </w:rPr>
              <w:t>Ne démontre pas un engagement dans des activités variées</w:t>
            </w:r>
          </w:p>
        </w:tc>
        <w:tc>
          <w:tcPr>
            <w:tcW w:w="2445" w:type="dxa"/>
            <w:tcBorders>
              <w:top w:val="single" w:sz="4" w:space="0" w:color="000000"/>
              <w:left w:val="single" w:sz="4" w:space="0" w:color="000000"/>
              <w:bottom w:val="single" w:sz="4" w:space="0" w:color="000000"/>
              <w:right w:val="nil"/>
            </w:tcBorders>
            <w:hideMark/>
          </w:tcPr>
          <w:p w14:paraId="491224CD" w14:textId="77777777" w:rsidR="002B16E1" w:rsidRDefault="002B16E1">
            <w:pPr>
              <w:spacing w:after="0"/>
              <w:rPr>
                <w:color w:val="000000" w:themeColor="text1"/>
                <w:sz w:val="18"/>
                <w:szCs w:val="18"/>
              </w:rPr>
            </w:pPr>
            <w:r>
              <w:rPr>
                <w:color w:val="000000" w:themeColor="text1"/>
                <w:sz w:val="18"/>
                <w:szCs w:val="18"/>
              </w:rPr>
              <w:t>Démontre une capacité à présenter les différences culturelles</w:t>
            </w:r>
          </w:p>
        </w:tc>
        <w:tc>
          <w:tcPr>
            <w:tcW w:w="2445" w:type="dxa"/>
            <w:tcBorders>
              <w:top w:val="single" w:sz="4" w:space="0" w:color="000000"/>
              <w:left w:val="single" w:sz="4" w:space="0" w:color="000000"/>
              <w:bottom w:val="single" w:sz="4" w:space="0" w:color="000000"/>
              <w:right w:val="nil"/>
            </w:tcBorders>
            <w:hideMark/>
          </w:tcPr>
          <w:p w14:paraId="581AAB8E" w14:textId="77777777" w:rsidR="002B16E1" w:rsidRDefault="002B16E1">
            <w:pPr>
              <w:spacing w:after="0"/>
              <w:rPr>
                <w:color w:val="000000" w:themeColor="text1"/>
                <w:sz w:val="18"/>
                <w:szCs w:val="18"/>
              </w:rPr>
            </w:pPr>
            <w:r>
              <w:rPr>
                <w:color w:val="000000" w:themeColor="text1"/>
                <w:sz w:val="18"/>
                <w:szCs w:val="18"/>
              </w:rPr>
              <w:t xml:space="preserve">Démontre une capacité à intégrer les différences culturelles dans ses principes d’action </w:t>
            </w:r>
          </w:p>
        </w:tc>
        <w:tc>
          <w:tcPr>
            <w:tcW w:w="3012" w:type="dxa"/>
            <w:tcBorders>
              <w:top w:val="single" w:sz="4" w:space="0" w:color="000000"/>
              <w:left w:val="single" w:sz="4" w:space="0" w:color="000000"/>
              <w:bottom w:val="single" w:sz="4" w:space="0" w:color="000000"/>
              <w:right w:val="single" w:sz="4" w:space="0" w:color="000000"/>
            </w:tcBorders>
            <w:hideMark/>
          </w:tcPr>
          <w:p w14:paraId="123453AF" w14:textId="77777777" w:rsidR="002B16E1" w:rsidRDefault="002B16E1">
            <w:pPr>
              <w:spacing w:after="0"/>
              <w:rPr>
                <w:color w:val="000000" w:themeColor="text1"/>
                <w:sz w:val="18"/>
                <w:szCs w:val="18"/>
              </w:rPr>
            </w:pPr>
            <w:r>
              <w:rPr>
                <w:color w:val="000000" w:themeColor="text1"/>
                <w:sz w:val="18"/>
                <w:szCs w:val="18"/>
              </w:rPr>
              <w:t>Démontre une intelligence sociale</w:t>
            </w:r>
          </w:p>
          <w:p w14:paraId="7C7B2608" w14:textId="77777777" w:rsidR="002B16E1" w:rsidRDefault="002B16E1">
            <w:pPr>
              <w:spacing w:after="0"/>
              <w:rPr>
                <w:color w:val="000000" w:themeColor="text1"/>
                <w:sz w:val="18"/>
                <w:szCs w:val="18"/>
              </w:rPr>
            </w:pPr>
            <w:r>
              <w:rPr>
                <w:color w:val="000000" w:themeColor="text1"/>
                <w:sz w:val="18"/>
                <w:szCs w:val="18"/>
              </w:rPr>
              <w:t xml:space="preserve"> </w:t>
            </w:r>
          </w:p>
        </w:tc>
      </w:tr>
      <w:tr w:rsidR="002B16E1" w14:paraId="2686B843" w14:textId="77777777" w:rsidTr="002B16E1">
        <w:trPr>
          <w:cantSplit/>
          <w:trHeight w:val="142"/>
        </w:trPr>
        <w:tc>
          <w:tcPr>
            <w:tcW w:w="10631" w:type="dxa"/>
            <w:gridSpan w:val="4"/>
            <w:tcBorders>
              <w:top w:val="single" w:sz="4" w:space="0" w:color="000000"/>
              <w:left w:val="single" w:sz="4" w:space="0" w:color="000000"/>
              <w:bottom w:val="single" w:sz="4" w:space="0" w:color="000000"/>
              <w:right w:val="single" w:sz="4" w:space="0" w:color="000000"/>
            </w:tcBorders>
            <w:hideMark/>
          </w:tcPr>
          <w:p w14:paraId="08FB29FE" w14:textId="46C0EFD5" w:rsidR="002B16E1" w:rsidRDefault="002B16E1" w:rsidP="002B16E1">
            <w:pPr>
              <w:spacing w:after="0"/>
              <w:ind w:left="136" w:hanging="34"/>
              <w:jc w:val="center"/>
              <w:rPr>
                <w:color w:val="000000" w:themeColor="text1"/>
                <w:sz w:val="24"/>
                <w:szCs w:val="24"/>
              </w:rPr>
            </w:pPr>
            <w:r>
              <w:rPr>
                <w:color w:val="000000" w:themeColor="text1"/>
              </w:rPr>
              <w:t>6 – Capacité d’adaptation à des situations variées, à faire s</w:t>
            </w:r>
          </w:p>
        </w:tc>
      </w:tr>
      <w:tr w:rsidR="002B16E1" w14:paraId="099CE2F9" w14:textId="77777777" w:rsidTr="002B16E1">
        <w:trPr>
          <w:cantSplit/>
          <w:trHeight w:val="262"/>
        </w:trPr>
        <w:tc>
          <w:tcPr>
            <w:tcW w:w="2729" w:type="dxa"/>
            <w:tcBorders>
              <w:top w:val="single" w:sz="4" w:space="0" w:color="000000"/>
              <w:left w:val="single" w:sz="4" w:space="0" w:color="000000"/>
              <w:bottom w:val="single" w:sz="4" w:space="0" w:color="000000"/>
              <w:right w:val="nil"/>
            </w:tcBorders>
            <w:hideMark/>
          </w:tcPr>
          <w:p w14:paraId="1957A4A7" w14:textId="77777777" w:rsidR="002B16E1" w:rsidRDefault="002B16E1">
            <w:pPr>
              <w:spacing w:after="0"/>
              <w:rPr>
                <w:color w:val="000000" w:themeColor="text1"/>
                <w:sz w:val="18"/>
                <w:szCs w:val="18"/>
              </w:rPr>
            </w:pPr>
            <w:r>
              <w:rPr>
                <w:color w:val="000000" w:themeColor="text1"/>
                <w:sz w:val="18"/>
                <w:szCs w:val="18"/>
              </w:rPr>
              <w:t xml:space="preserve">Ne présente pas de capacité à prendre en compte ces aspects </w:t>
            </w:r>
          </w:p>
        </w:tc>
        <w:tc>
          <w:tcPr>
            <w:tcW w:w="2445" w:type="dxa"/>
            <w:tcBorders>
              <w:top w:val="single" w:sz="4" w:space="0" w:color="000000"/>
              <w:left w:val="single" w:sz="4" w:space="0" w:color="000000"/>
              <w:bottom w:val="single" w:sz="4" w:space="0" w:color="000000"/>
              <w:right w:val="nil"/>
            </w:tcBorders>
            <w:hideMark/>
          </w:tcPr>
          <w:p w14:paraId="52546AFE" w14:textId="77777777" w:rsidR="002B16E1" w:rsidRDefault="002B16E1">
            <w:pPr>
              <w:spacing w:after="0"/>
              <w:rPr>
                <w:color w:val="000000" w:themeColor="text1"/>
                <w:sz w:val="18"/>
                <w:szCs w:val="18"/>
              </w:rPr>
            </w:pPr>
            <w:r>
              <w:rPr>
                <w:color w:val="000000" w:themeColor="text1"/>
                <w:sz w:val="18"/>
                <w:szCs w:val="18"/>
              </w:rPr>
              <w:t>Démontre une capacité d’adaptation face à des situations différentes</w:t>
            </w:r>
          </w:p>
        </w:tc>
        <w:tc>
          <w:tcPr>
            <w:tcW w:w="2445" w:type="dxa"/>
            <w:tcBorders>
              <w:top w:val="single" w:sz="4" w:space="0" w:color="000000"/>
              <w:left w:val="single" w:sz="4" w:space="0" w:color="000000"/>
              <w:bottom w:val="single" w:sz="4" w:space="0" w:color="000000"/>
              <w:right w:val="nil"/>
            </w:tcBorders>
            <w:hideMark/>
          </w:tcPr>
          <w:p w14:paraId="0B996154" w14:textId="77777777" w:rsidR="002B16E1" w:rsidRDefault="002B16E1">
            <w:pPr>
              <w:spacing w:after="0"/>
              <w:rPr>
                <w:color w:val="000000" w:themeColor="text1"/>
                <w:sz w:val="18"/>
                <w:szCs w:val="18"/>
              </w:rPr>
            </w:pPr>
            <w:r>
              <w:rPr>
                <w:color w:val="000000" w:themeColor="text1"/>
                <w:sz w:val="18"/>
                <w:szCs w:val="18"/>
              </w:rPr>
              <w:t>Sait expliquer en quoi une situation professionnelle a permis la construction de cette compétence</w:t>
            </w:r>
          </w:p>
        </w:tc>
        <w:tc>
          <w:tcPr>
            <w:tcW w:w="3012" w:type="dxa"/>
            <w:tcBorders>
              <w:top w:val="single" w:sz="4" w:space="0" w:color="000000"/>
              <w:left w:val="single" w:sz="4" w:space="0" w:color="000000"/>
              <w:bottom w:val="single" w:sz="4" w:space="0" w:color="000000"/>
              <w:right w:val="single" w:sz="4" w:space="0" w:color="000000"/>
            </w:tcBorders>
          </w:tcPr>
          <w:p w14:paraId="69234863" w14:textId="2AE9F198" w:rsidR="002B16E1" w:rsidRDefault="002B16E1" w:rsidP="002B16E1">
            <w:pPr>
              <w:spacing w:after="0"/>
              <w:rPr>
                <w:color w:val="000000" w:themeColor="text1"/>
                <w:sz w:val="18"/>
                <w:szCs w:val="18"/>
              </w:rPr>
            </w:pPr>
            <w:r>
              <w:rPr>
                <w:color w:val="000000" w:themeColor="text1"/>
                <w:sz w:val="18"/>
                <w:szCs w:val="18"/>
              </w:rPr>
              <w:t>Montre le lien entre situations rencontrées et développement de ses compétences d’adaptabilité. Sait faire sens dans l’analyse de ces différentes activités</w:t>
            </w:r>
          </w:p>
        </w:tc>
      </w:tr>
      <w:tr w:rsidR="002B16E1" w14:paraId="64FAB553" w14:textId="77777777" w:rsidTr="002B16E1">
        <w:trPr>
          <w:cantSplit/>
          <w:trHeight w:val="262"/>
        </w:trPr>
        <w:tc>
          <w:tcPr>
            <w:tcW w:w="10631" w:type="dxa"/>
            <w:gridSpan w:val="4"/>
            <w:tcBorders>
              <w:top w:val="single" w:sz="4" w:space="0" w:color="000000"/>
              <w:left w:val="single" w:sz="4" w:space="0" w:color="000000"/>
              <w:bottom w:val="single" w:sz="4" w:space="0" w:color="000000"/>
              <w:right w:val="single" w:sz="4" w:space="0" w:color="000000"/>
            </w:tcBorders>
            <w:hideMark/>
          </w:tcPr>
          <w:p w14:paraId="62BC183D" w14:textId="77777777" w:rsidR="002B16E1" w:rsidRDefault="002B16E1">
            <w:pPr>
              <w:spacing w:after="0"/>
              <w:jc w:val="center"/>
            </w:pPr>
            <w:r>
              <w:t>7 - Capacité à s’engager dans un collectif</w:t>
            </w:r>
          </w:p>
        </w:tc>
      </w:tr>
      <w:tr w:rsidR="002B16E1" w14:paraId="15AC8B30" w14:textId="77777777" w:rsidTr="002B16E1">
        <w:trPr>
          <w:cantSplit/>
          <w:trHeight w:val="262"/>
        </w:trPr>
        <w:tc>
          <w:tcPr>
            <w:tcW w:w="2729" w:type="dxa"/>
            <w:tcBorders>
              <w:top w:val="single" w:sz="4" w:space="0" w:color="000000"/>
              <w:left w:val="single" w:sz="4" w:space="0" w:color="000000"/>
              <w:bottom w:val="single" w:sz="4" w:space="0" w:color="000000"/>
              <w:right w:val="nil"/>
            </w:tcBorders>
            <w:hideMark/>
          </w:tcPr>
          <w:p w14:paraId="010B10D7" w14:textId="77777777" w:rsidR="002B16E1" w:rsidRDefault="002B16E1">
            <w:pPr>
              <w:spacing w:after="0"/>
              <w:rPr>
                <w:sz w:val="18"/>
                <w:szCs w:val="18"/>
              </w:rPr>
            </w:pPr>
            <w:r>
              <w:rPr>
                <w:sz w:val="18"/>
                <w:szCs w:val="18"/>
              </w:rPr>
              <w:t>Ne démontre pas de capacité à s’engager dans un collectif</w:t>
            </w:r>
          </w:p>
        </w:tc>
        <w:tc>
          <w:tcPr>
            <w:tcW w:w="2445" w:type="dxa"/>
            <w:tcBorders>
              <w:top w:val="single" w:sz="4" w:space="0" w:color="000000"/>
              <w:left w:val="single" w:sz="4" w:space="0" w:color="000000"/>
              <w:bottom w:val="single" w:sz="4" w:space="0" w:color="000000"/>
              <w:right w:val="nil"/>
            </w:tcBorders>
            <w:hideMark/>
          </w:tcPr>
          <w:p w14:paraId="2091B9DC" w14:textId="77777777" w:rsidR="002B16E1" w:rsidRDefault="002B16E1">
            <w:pPr>
              <w:spacing w:after="0"/>
              <w:rPr>
                <w:sz w:val="18"/>
                <w:szCs w:val="18"/>
              </w:rPr>
            </w:pPr>
            <w:r>
              <w:rPr>
                <w:sz w:val="18"/>
                <w:szCs w:val="18"/>
              </w:rPr>
              <w:t>Démontre des capacités à interagir selon des procédures établies</w:t>
            </w:r>
          </w:p>
        </w:tc>
        <w:tc>
          <w:tcPr>
            <w:tcW w:w="2445" w:type="dxa"/>
            <w:tcBorders>
              <w:top w:val="single" w:sz="4" w:space="0" w:color="000000"/>
              <w:left w:val="single" w:sz="4" w:space="0" w:color="000000"/>
              <w:bottom w:val="single" w:sz="4" w:space="0" w:color="000000"/>
              <w:right w:val="nil"/>
            </w:tcBorders>
            <w:hideMark/>
          </w:tcPr>
          <w:p w14:paraId="1193F7C8" w14:textId="77777777" w:rsidR="002B16E1" w:rsidRDefault="002B16E1">
            <w:pPr>
              <w:spacing w:after="0"/>
              <w:rPr>
                <w:sz w:val="18"/>
                <w:szCs w:val="18"/>
              </w:rPr>
            </w:pPr>
            <w:r>
              <w:rPr>
                <w:sz w:val="18"/>
                <w:szCs w:val="18"/>
              </w:rPr>
              <w:t xml:space="preserve">Démontre une capacité à s’impliquer dans un collectif. </w:t>
            </w:r>
          </w:p>
        </w:tc>
        <w:tc>
          <w:tcPr>
            <w:tcW w:w="3012" w:type="dxa"/>
            <w:tcBorders>
              <w:top w:val="single" w:sz="4" w:space="0" w:color="000000"/>
              <w:left w:val="single" w:sz="4" w:space="0" w:color="000000"/>
              <w:bottom w:val="single" w:sz="4" w:space="0" w:color="000000"/>
              <w:right w:val="single" w:sz="4" w:space="0" w:color="000000"/>
            </w:tcBorders>
            <w:hideMark/>
          </w:tcPr>
          <w:p w14:paraId="74955DE0" w14:textId="77777777" w:rsidR="002B16E1" w:rsidRDefault="002B16E1">
            <w:pPr>
              <w:spacing w:after="0"/>
              <w:rPr>
                <w:sz w:val="18"/>
                <w:szCs w:val="18"/>
              </w:rPr>
            </w:pPr>
            <w:r>
              <w:rPr>
                <w:sz w:val="18"/>
                <w:szCs w:val="18"/>
              </w:rPr>
              <w:t>Démontre une capacité à trouver des modes d’action fondés sur un collectif.</w:t>
            </w:r>
          </w:p>
          <w:p w14:paraId="213F54FF" w14:textId="77777777" w:rsidR="002B16E1" w:rsidRDefault="002B16E1" w:rsidP="002B16E1">
            <w:pPr>
              <w:pStyle w:val="Paragraphedeliste"/>
              <w:numPr>
                <w:ilvl w:val="0"/>
                <w:numId w:val="3"/>
              </w:numPr>
              <w:spacing w:after="0" w:line="256" w:lineRule="auto"/>
              <w:rPr>
                <w:sz w:val="18"/>
                <w:szCs w:val="18"/>
              </w:rPr>
            </w:pPr>
            <w:r>
              <w:rPr>
                <w:sz w:val="18"/>
                <w:szCs w:val="18"/>
              </w:rPr>
              <w:t xml:space="preserve"> Capacité à travailler en équipe</w:t>
            </w:r>
          </w:p>
        </w:tc>
      </w:tr>
      <w:tr w:rsidR="002B16E1" w14:paraId="02DDE83A" w14:textId="77777777" w:rsidTr="002B16E1">
        <w:trPr>
          <w:cantSplit/>
          <w:trHeight w:val="262"/>
        </w:trPr>
        <w:tc>
          <w:tcPr>
            <w:tcW w:w="10631" w:type="dxa"/>
            <w:gridSpan w:val="4"/>
            <w:tcBorders>
              <w:top w:val="single" w:sz="4" w:space="0" w:color="000000"/>
              <w:left w:val="single" w:sz="4" w:space="0" w:color="000000"/>
              <w:bottom w:val="single" w:sz="4" w:space="0" w:color="000000"/>
              <w:right w:val="single" w:sz="4" w:space="0" w:color="000000"/>
            </w:tcBorders>
            <w:hideMark/>
          </w:tcPr>
          <w:p w14:paraId="17646E08" w14:textId="77777777" w:rsidR="002B16E1" w:rsidRDefault="002B16E1">
            <w:pPr>
              <w:spacing w:after="0"/>
              <w:jc w:val="center"/>
            </w:pPr>
            <w:r>
              <w:t xml:space="preserve">8– Qualité de l’argumentation </w:t>
            </w:r>
          </w:p>
        </w:tc>
      </w:tr>
      <w:tr w:rsidR="002B16E1" w14:paraId="0CC33B63" w14:textId="77777777" w:rsidTr="002B16E1">
        <w:trPr>
          <w:cantSplit/>
          <w:trHeight w:val="548"/>
        </w:trPr>
        <w:tc>
          <w:tcPr>
            <w:tcW w:w="2729" w:type="dxa"/>
            <w:tcBorders>
              <w:top w:val="single" w:sz="4" w:space="0" w:color="000000"/>
              <w:left w:val="single" w:sz="4" w:space="0" w:color="000000"/>
              <w:bottom w:val="single" w:sz="4" w:space="0" w:color="000000"/>
              <w:right w:val="nil"/>
            </w:tcBorders>
            <w:hideMark/>
          </w:tcPr>
          <w:p w14:paraId="162298D8" w14:textId="77777777" w:rsidR="002B16E1" w:rsidRDefault="002B16E1">
            <w:pPr>
              <w:spacing w:after="0"/>
              <w:rPr>
                <w:sz w:val="18"/>
                <w:szCs w:val="18"/>
              </w:rPr>
            </w:pPr>
            <w:r>
              <w:rPr>
                <w:sz w:val="18"/>
                <w:szCs w:val="18"/>
              </w:rPr>
              <w:t>N’argumente pas.</w:t>
            </w:r>
          </w:p>
        </w:tc>
        <w:tc>
          <w:tcPr>
            <w:tcW w:w="2445" w:type="dxa"/>
            <w:tcBorders>
              <w:top w:val="single" w:sz="4" w:space="0" w:color="000000"/>
              <w:left w:val="single" w:sz="4" w:space="0" w:color="000000"/>
              <w:bottom w:val="single" w:sz="4" w:space="0" w:color="000000"/>
              <w:right w:val="nil"/>
            </w:tcBorders>
            <w:hideMark/>
          </w:tcPr>
          <w:p w14:paraId="484E4A8C" w14:textId="77777777" w:rsidR="002B16E1" w:rsidRDefault="002B16E1">
            <w:pPr>
              <w:spacing w:after="0"/>
              <w:rPr>
                <w:sz w:val="18"/>
                <w:szCs w:val="18"/>
              </w:rPr>
            </w:pPr>
            <w:r>
              <w:rPr>
                <w:sz w:val="18"/>
                <w:szCs w:val="18"/>
              </w:rPr>
              <w:t>Reste sur les aspects descriptifs de ses travaux</w:t>
            </w:r>
          </w:p>
        </w:tc>
        <w:tc>
          <w:tcPr>
            <w:tcW w:w="2445" w:type="dxa"/>
            <w:tcBorders>
              <w:top w:val="single" w:sz="4" w:space="0" w:color="000000"/>
              <w:left w:val="single" w:sz="4" w:space="0" w:color="000000"/>
              <w:bottom w:val="single" w:sz="4" w:space="0" w:color="000000"/>
              <w:right w:val="nil"/>
            </w:tcBorders>
            <w:hideMark/>
          </w:tcPr>
          <w:p w14:paraId="7E8EB08D" w14:textId="77777777" w:rsidR="002B16E1" w:rsidRDefault="002B16E1">
            <w:pPr>
              <w:spacing w:after="0"/>
              <w:rPr>
                <w:sz w:val="18"/>
                <w:szCs w:val="18"/>
              </w:rPr>
            </w:pPr>
            <w:r>
              <w:rPr>
                <w:sz w:val="18"/>
                <w:szCs w:val="18"/>
              </w:rPr>
              <w:t>Limite son argumentation aux travaux prescrits</w:t>
            </w:r>
          </w:p>
        </w:tc>
        <w:tc>
          <w:tcPr>
            <w:tcW w:w="3012" w:type="dxa"/>
            <w:tcBorders>
              <w:top w:val="single" w:sz="4" w:space="0" w:color="000000"/>
              <w:left w:val="single" w:sz="4" w:space="0" w:color="000000"/>
              <w:bottom w:val="single" w:sz="4" w:space="0" w:color="000000"/>
              <w:right w:val="single" w:sz="4" w:space="0" w:color="000000"/>
            </w:tcBorders>
            <w:hideMark/>
          </w:tcPr>
          <w:p w14:paraId="43180D4E" w14:textId="77777777" w:rsidR="002B16E1" w:rsidRDefault="002B16E1">
            <w:pPr>
              <w:spacing w:after="0"/>
              <w:rPr>
                <w:sz w:val="20"/>
                <w:szCs w:val="20"/>
              </w:rPr>
            </w:pPr>
            <w:r>
              <w:rPr>
                <w:sz w:val="18"/>
                <w:szCs w:val="18"/>
              </w:rPr>
              <w:t>Sait mobiliser les arguments de référence (contraintes, ressources, techniques usuelles, méthodes, …)</w:t>
            </w:r>
          </w:p>
        </w:tc>
      </w:tr>
      <w:tr w:rsidR="002B16E1" w14:paraId="36B47F94" w14:textId="77777777" w:rsidTr="002B16E1">
        <w:trPr>
          <w:cantSplit/>
          <w:trHeight w:val="353"/>
        </w:trPr>
        <w:tc>
          <w:tcPr>
            <w:tcW w:w="10631" w:type="dxa"/>
            <w:gridSpan w:val="4"/>
            <w:tcBorders>
              <w:top w:val="single" w:sz="4" w:space="0" w:color="000000"/>
              <w:left w:val="single" w:sz="4" w:space="0" w:color="000000"/>
              <w:bottom w:val="single" w:sz="4" w:space="0" w:color="000000"/>
              <w:right w:val="single" w:sz="4" w:space="0" w:color="000000"/>
            </w:tcBorders>
            <w:hideMark/>
          </w:tcPr>
          <w:p w14:paraId="38C9F478" w14:textId="77777777" w:rsidR="002B16E1" w:rsidRDefault="002B16E1" w:rsidP="002B16E1">
            <w:pPr>
              <w:spacing w:after="0" w:line="240" w:lineRule="auto"/>
              <w:jc w:val="center"/>
            </w:pPr>
            <w:r>
              <w:t xml:space="preserve">9 – Qualité de la communication écrite et orale </w:t>
            </w:r>
          </w:p>
        </w:tc>
      </w:tr>
      <w:tr w:rsidR="002B16E1" w14:paraId="74D15317" w14:textId="77777777" w:rsidTr="002B16E1">
        <w:trPr>
          <w:cantSplit/>
          <w:trHeight w:val="266"/>
        </w:trPr>
        <w:tc>
          <w:tcPr>
            <w:tcW w:w="2729" w:type="dxa"/>
            <w:tcBorders>
              <w:top w:val="single" w:sz="4" w:space="0" w:color="000000"/>
              <w:left w:val="single" w:sz="4" w:space="0" w:color="000000"/>
              <w:bottom w:val="single" w:sz="4" w:space="0" w:color="000000"/>
              <w:right w:val="nil"/>
            </w:tcBorders>
            <w:hideMark/>
          </w:tcPr>
          <w:p w14:paraId="458F1E64" w14:textId="77777777" w:rsidR="002B16E1" w:rsidRDefault="002B16E1">
            <w:pPr>
              <w:rPr>
                <w:sz w:val="18"/>
                <w:szCs w:val="18"/>
              </w:rPr>
            </w:pPr>
            <w:r>
              <w:rPr>
                <w:sz w:val="18"/>
                <w:szCs w:val="18"/>
              </w:rPr>
              <w:t>Ne communique pas</w:t>
            </w:r>
          </w:p>
        </w:tc>
        <w:tc>
          <w:tcPr>
            <w:tcW w:w="2445" w:type="dxa"/>
            <w:tcBorders>
              <w:top w:val="single" w:sz="4" w:space="0" w:color="000000"/>
              <w:left w:val="single" w:sz="4" w:space="0" w:color="000000"/>
              <w:bottom w:val="single" w:sz="4" w:space="0" w:color="000000"/>
              <w:right w:val="nil"/>
            </w:tcBorders>
            <w:hideMark/>
          </w:tcPr>
          <w:p w14:paraId="1E8DC310" w14:textId="77777777" w:rsidR="002B16E1" w:rsidRDefault="002B16E1">
            <w:pPr>
              <w:rPr>
                <w:sz w:val="18"/>
                <w:szCs w:val="18"/>
              </w:rPr>
            </w:pPr>
            <w:r>
              <w:rPr>
                <w:sz w:val="18"/>
                <w:szCs w:val="18"/>
              </w:rPr>
              <w:t>Fait un compte rendu partiel</w:t>
            </w:r>
          </w:p>
        </w:tc>
        <w:tc>
          <w:tcPr>
            <w:tcW w:w="2445" w:type="dxa"/>
            <w:tcBorders>
              <w:top w:val="single" w:sz="4" w:space="0" w:color="000000"/>
              <w:left w:val="single" w:sz="4" w:space="0" w:color="000000"/>
              <w:bottom w:val="single" w:sz="4" w:space="0" w:color="000000"/>
              <w:right w:val="nil"/>
            </w:tcBorders>
            <w:hideMark/>
          </w:tcPr>
          <w:p w14:paraId="3F810365" w14:textId="77777777" w:rsidR="002B16E1" w:rsidRDefault="002B16E1">
            <w:pPr>
              <w:rPr>
                <w:sz w:val="18"/>
                <w:szCs w:val="18"/>
              </w:rPr>
            </w:pPr>
            <w:r>
              <w:rPr>
                <w:sz w:val="18"/>
                <w:szCs w:val="18"/>
              </w:rPr>
              <w:t>Explique et fait comprendre</w:t>
            </w:r>
          </w:p>
        </w:tc>
        <w:tc>
          <w:tcPr>
            <w:tcW w:w="3012" w:type="dxa"/>
            <w:tcBorders>
              <w:top w:val="single" w:sz="4" w:space="0" w:color="000000"/>
              <w:left w:val="single" w:sz="4" w:space="0" w:color="000000"/>
              <w:bottom w:val="single" w:sz="4" w:space="0" w:color="000000"/>
              <w:right w:val="single" w:sz="4" w:space="0" w:color="000000"/>
            </w:tcBorders>
            <w:hideMark/>
          </w:tcPr>
          <w:p w14:paraId="536C1793" w14:textId="77777777" w:rsidR="002B16E1" w:rsidRDefault="002B16E1">
            <w:pPr>
              <w:rPr>
                <w:sz w:val="18"/>
                <w:szCs w:val="18"/>
              </w:rPr>
            </w:pPr>
            <w:r>
              <w:rPr>
                <w:sz w:val="18"/>
                <w:szCs w:val="18"/>
              </w:rPr>
              <w:t>Fait adhérer par des qualités de conviction</w:t>
            </w:r>
          </w:p>
        </w:tc>
        <w:bookmarkEnd w:id="0"/>
      </w:tr>
    </w:tbl>
    <w:p w14:paraId="355DB5EE" w14:textId="77777777" w:rsidR="002B16E1" w:rsidRPr="00A24E4A" w:rsidRDefault="002B16E1" w:rsidP="002B16E1">
      <w:pPr>
        <w:ind w:left="142" w:right="139"/>
        <w:rPr>
          <w:rFonts w:ascii="Arial" w:hAnsi="Arial" w:cs="Arial"/>
          <w:sz w:val="20"/>
          <w:szCs w:val="20"/>
          <w:lang w:eastAsia="zh-CN"/>
        </w:rPr>
      </w:pPr>
    </w:p>
    <w:sectPr w:rsidR="002B16E1" w:rsidRPr="00A24E4A" w:rsidSect="002B16E1">
      <w:pgSz w:w="11906" w:h="16838"/>
      <w:pgMar w:top="284" w:right="426" w:bottom="14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E8E2" w14:textId="77777777" w:rsidR="009726B8" w:rsidRDefault="009726B8" w:rsidP="009726B8">
      <w:pPr>
        <w:spacing w:after="0" w:line="240" w:lineRule="auto"/>
      </w:pPr>
      <w:r>
        <w:separator/>
      </w:r>
    </w:p>
  </w:endnote>
  <w:endnote w:type="continuationSeparator" w:id="0">
    <w:p w14:paraId="62F4987C" w14:textId="77777777" w:rsidR="009726B8" w:rsidRDefault="009726B8" w:rsidP="0097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DEE4" w14:textId="77777777" w:rsidR="009726B8" w:rsidRDefault="009726B8" w:rsidP="009726B8">
      <w:pPr>
        <w:spacing w:after="0" w:line="240" w:lineRule="auto"/>
      </w:pPr>
      <w:r>
        <w:separator/>
      </w:r>
    </w:p>
  </w:footnote>
  <w:footnote w:type="continuationSeparator" w:id="0">
    <w:p w14:paraId="305DF272" w14:textId="77777777" w:rsidR="009726B8" w:rsidRDefault="009726B8" w:rsidP="0097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0F2"/>
    <w:multiLevelType w:val="hybridMultilevel"/>
    <w:tmpl w:val="FDB0FB58"/>
    <w:lvl w:ilvl="0" w:tplc="646E54F0">
      <w:start w:val="6"/>
      <w:numFmt w:val="bullet"/>
      <w:lvlText w:val="-"/>
      <w:lvlJc w:val="left"/>
      <w:pPr>
        <w:ind w:left="720" w:hanging="360"/>
      </w:pPr>
      <w:rPr>
        <w:rFonts w:ascii="Calibri" w:eastAsiaTheme="minorHAnsi"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D5"/>
    <w:rsid w:val="00012900"/>
    <w:rsid w:val="000378D9"/>
    <w:rsid w:val="00063DA4"/>
    <w:rsid w:val="00091704"/>
    <w:rsid w:val="0011230A"/>
    <w:rsid w:val="001126C4"/>
    <w:rsid w:val="00170325"/>
    <w:rsid w:val="001C4F6A"/>
    <w:rsid w:val="0020155B"/>
    <w:rsid w:val="0020440B"/>
    <w:rsid w:val="00210208"/>
    <w:rsid w:val="00263FBD"/>
    <w:rsid w:val="002B16E1"/>
    <w:rsid w:val="002B741B"/>
    <w:rsid w:val="002C05B6"/>
    <w:rsid w:val="00351ED5"/>
    <w:rsid w:val="00375957"/>
    <w:rsid w:val="00451E1C"/>
    <w:rsid w:val="005C0DE2"/>
    <w:rsid w:val="00692872"/>
    <w:rsid w:val="006B4F6A"/>
    <w:rsid w:val="007079CC"/>
    <w:rsid w:val="007C215C"/>
    <w:rsid w:val="007D605E"/>
    <w:rsid w:val="008049C4"/>
    <w:rsid w:val="00820E3D"/>
    <w:rsid w:val="00850AA4"/>
    <w:rsid w:val="00857371"/>
    <w:rsid w:val="00875803"/>
    <w:rsid w:val="008E0CEA"/>
    <w:rsid w:val="008F5CD9"/>
    <w:rsid w:val="009726B8"/>
    <w:rsid w:val="009764A5"/>
    <w:rsid w:val="009B453E"/>
    <w:rsid w:val="009D2BB5"/>
    <w:rsid w:val="00A24E4A"/>
    <w:rsid w:val="00A3293D"/>
    <w:rsid w:val="00A61079"/>
    <w:rsid w:val="00AB79ED"/>
    <w:rsid w:val="00BA3D50"/>
    <w:rsid w:val="00BB2494"/>
    <w:rsid w:val="00BB6A88"/>
    <w:rsid w:val="00D20C56"/>
    <w:rsid w:val="00D90980"/>
    <w:rsid w:val="00ED4A6A"/>
    <w:rsid w:val="00F73A02"/>
    <w:rsid w:val="00FA2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B4C2"/>
  <w15:chartTrackingRefBased/>
  <w15:docId w15:val="{F6539926-76E0-486D-89BC-D9286A3A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itre4">
    <w:name w:val="heading 4"/>
    <w:basedOn w:val="Normal"/>
    <w:next w:val="Normal"/>
    <w:link w:val="Titre4Car"/>
    <w:qFormat/>
    <w:rsid w:val="00857371"/>
    <w:pPr>
      <w:keepNext/>
      <w:shd w:val="clear" w:color="auto" w:fill="D9D9D9"/>
      <w:spacing w:after="0" w:line="240" w:lineRule="auto"/>
      <w:jc w:val="center"/>
      <w:outlineLvl w:val="3"/>
    </w:pPr>
    <w:rPr>
      <w:rFonts w:ascii="Berlin Sans FB Demi" w:eastAsia="Times New Roman" w:hAnsi="Berlin Sans FB Demi" w:cs="Arial"/>
      <w:b/>
      <w:sz w:val="32"/>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51E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5803"/>
    <w:pPr>
      <w:ind w:left="720"/>
      <w:contextualSpacing/>
    </w:pPr>
  </w:style>
  <w:style w:type="paragraph" w:styleId="Textedebulles">
    <w:name w:val="Balloon Text"/>
    <w:basedOn w:val="Normal"/>
    <w:link w:val="TextedebullesCar"/>
    <w:uiPriority w:val="99"/>
    <w:semiHidden/>
    <w:unhideWhenUsed/>
    <w:rsid w:val="001123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230A"/>
    <w:rPr>
      <w:rFonts w:ascii="Segoe UI" w:eastAsiaTheme="minorEastAsia" w:hAnsi="Segoe UI" w:cs="Segoe UI"/>
      <w:sz w:val="18"/>
      <w:szCs w:val="18"/>
    </w:rPr>
  </w:style>
  <w:style w:type="character" w:customStyle="1" w:styleId="Titre4Car">
    <w:name w:val="Titre 4 Car"/>
    <w:basedOn w:val="Policepardfaut"/>
    <w:link w:val="Titre4"/>
    <w:rsid w:val="00857371"/>
    <w:rPr>
      <w:rFonts w:ascii="Berlin Sans FB Demi" w:eastAsia="Times New Roman" w:hAnsi="Berlin Sans FB Demi" w:cs="Arial"/>
      <w:b/>
      <w:sz w:val="32"/>
      <w:szCs w:val="18"/>
      <w:shd w:val="clear" w:color="auto" w:fill="D9D9D9"/>
      <w:lang w:eastAsia="fr-FR"/>
    </w:rPr>
  </w:style>
  <w:style w:type="paragraph" w:styleId="Notedebasdepage">
    <w:name w:val="footnote text"/>
    <w:basedOn w:val="Normal"/>
    <w:link w:val="NotedebasdepageCar"/>
    <w:uiPriority w:val="99"/>
    <w:semiHidden/>
    <w:unhideWhenUsed/>
    <w:rsid w:val="009726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26B8"/>
    <w:rPr>
      <w:rFonts w:eastAsiaTheme="minorEastAsia"/>
      <w:sz w:val="20"/>
      <w:szCs w:val="20"/>
    </w:rPr>
  </w:style>
  <w:style w:type="character" w:styleId="Appelnotedebasdep">
    <w:name w:val="footnote reference"/>
    <w:basedOn w:val="Policepardfaut"/>
    <w:uiPriority w:val="99"/>
    <w:semiHidden/>
    <w:unhideWhenUsed/>
    <w:rsid w:val="00972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97989">
      <w:bodyDiv w:val="1"/>
      <w:marLeft w:val="0"/>
      <w:marRight w:val="0"/>
      <w:marTop w:val="0"/>
      <w:marBottom w:val="0"/>
      <w:divBdr>
        <w:top w:val="none" w:sz="0" w:space="0" w:color="auto"/>
        <w:left w:val="none" w:sz="0" w:space="0" w:color="auto"/>
        <w:bottom w:val="none" w:sz="0" w:space="0" w:color="auto"/>
        <w:right w:val="none" w:sz="0" w:space="0" w:color="auto"/>
      </w:divBdr>
    </w:div>
    <w:div w:id="555822502">
      <w:bodyDiv w:val="1"/>
      <w:marLeft w:val="0"/>
      <w:marRight w:val="0"/>
      <w:marTop w:val="0"/>
      <w:marBottom w:val="0"/>
      <w:divBdr>
        <w:top w:val="none" w:sz="0" w:space="0" w:color="auto"/>
        <w:left w:val="none" w:sz="0" w:space="0" w:color="auto"/>
        <w:bottom w:val="none" w:sz="0" w:space="0" w:color="auto"/>
        <w:right w:val="none" w:sz="0" w:space="0" w:color="auto"/>
      </w:divBdr>
    </w:div>
    <w:div w:id="950939904">
      <w:bodyDiv w:val="1"/>
      <w:marLeft w:val="0"/>
      <w:marRight w:val="0"/>
      <w:marTop w:val="0"/>
      <w:marBottom w:val="0"/>
      <w:divBdr>
        <w:top w:val="none" w:sz="0" w:space="0" w:color="auto"/>
        <w:left w:val="none" w:sz="0" w:space="0" w:color="auto"/>
        <w:bottom w:val="none" w:sz="0" w:space="0" w:color="auto"/>
        <w:right w:val="none" w:sz="0" w:space="0" w:color="auto"/>
      </w:divBdr>
    </w:div>
    <w:div w:id="969821438">
      <w:bodyDiv w:val="1"/>
      <w:marLeft w:val="0"/>
      <w:marRight w:val="0"/>
      <w:marTop w:val="0"/>
      <w:marBottom w:val="0"/>
      <w:divBdr>
        <w:top w:val="none" w:sz="0" w:space="0" w:color="auto"/>
        <w:left w:val="none" w:sz="0" w:space="0" w:color="auto"/>
        <w:bottom w:val="none" w:sz="0" w:space="0" w:color="auto"/>
        <w:right w:val="none" w:sz="0" w:space="0" w:color="auto"/>
      </w:divBdr>
    </w:div>
    <w:div w:id="1035815722">
      <w:bodyDiv w:val="1"/>
      <w:marLeft w:val="0"/>
      <w:marRight w:val="0"/>
      <w:marTop w:val="0"/>
      <w:marBottom w:val="0"/>
      <w:divBdr>
        <w:top w:val="none" w:sz="0" w:space="0" w:color="auto"/>
        <w:left w:val="none" w:sz="0" w:space="0" w:color="auto"/>
        <w:bottom w:val="none" w:sz="0" w:space="0" w:color="auto"/>
        <w:right w:val="none" w:sz="0" w:space="0" w:color="auto"/>
      </w:divBdr>
    </w:div>
    <w:div w:id="1090858050">
      <w:bodyDiv w:val="1"/>
      <w:marLeft w:val="0"/>
      <w:marRight w:val="0"/>
      <w:marTop w:val="0"/>
      <w:marBottom w:val="0"/>
      <w:divBdr>
        <w:top w:val="none" w:sz="0" w:space="0" w:color="auto"/>
        <w:left w:val="none" w:sz="0" w:space="0" w:color="auto"/>
        <w:bottom w:val="none" w:sz="0" w:space="0" w:color="auto"/>
        <w:right w:val="none" w:sz="0" w:space="0" w:color="auto"/>
      </w:divBdr>
    </w:div>
    <w:div w:id="1153135916">
      <w:bodyDiv w:val="1"/>
      <w:marLeft w:val="0"/>
      <w:marRight w:val="0"/>
      <w:marTop w:val="0"/>
      <w:marBottom w:val="0"/>
      <w:divBdr>
        <w:top w:val="none" w:sz="0" w:space="0" w:color="auto"/>
        <w:left w:val="none" w:sz="0" w:space="0" w:color="auto"/>
        <w:bottom w:val="none" w:sz="0" w:space="0" w:color="auto"/>
        <w:right w:val="none" w:sz="0" w:space="0" w:color="auto"/>
      </w:divBdr>
    </w:div>
    <w:div w:id="206263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2312-B102-4480-B539-7D902957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776</Words>
  <Characters>4270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PAGUET</dc:creator>
  <cp:keywords/>
  <dc:description/>
  <cp:lastModifiedBy>mbarc1@ad.in.ac-poitiers.fr</cp:lastModifiedBy>
  <cp:revision>5</cp:revision>
  <cp:lastPrinted>2020-10-01T13:09:00Z</cp:lastPrinted>
  <dcterms:created xsi:type="dcterms:W3CDTF">2025-10-27T13:24:00Z</dcterms:created>
  <dcterms:modified xsi:type="dcterms:W3CDTF">2025-12-22T11:25:00Z</dcterms:modified>
</cp:coreProperties>
</file>