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74" w:rsidRDefault="00996C3D">
      <w:pPr>
        <w:pStyle w:val="Corpsdetexte"/>
        <w:ind w:left="8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anchor distT="0" distB="0" distL="0" distR="0" simplePos="0" relativeHeight="487541760" behindDoc="1" locked="0" layoutInCell="1" allowOverlap="1">
            <wp:simplePos x="0" y="0"/>
            <wp:positionH relativeFrom="page">
              <wp:posOffset>5726273</wp:posOffset>
            </wp:positionH>
            <wp:positionV relativeFrom="page">
              <wp:posOffset>634</wp:posOffset>
            </wp:positionV>
            <wp:extent cx="1832766" cy="246887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766" cy="2468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1649182" cy="160515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9182" cy="160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774" w:rsidRDefault="00CB2774">
      <w:pPr>
        <w:pStyle w:val="Corpsdetexte"/>
        <w:spacing w:before="19"/>
        <w:rPr>
          <w:rFonts w:ascii="Times New Roman"/>
          <w:sz w:val="23"/>
        </w:rPr>
      </w:pPr>
    </w:p>
    <w:p w:rsidR="00CB2774" w:rsidRDefault="00996C3D">
      <w:pPr>
        <w:spacing w:line="264" w:lineRule="exact"/>
        <w:ind w:left="3" w:right="6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BTS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SUPPORT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A</w:t>
      </w:r>
      <w:r>
        <w:rPr>
          <w:rFonts w:ascii="Arial" w:hAnsi="Arial"/>
          <w:b/>
          <w:spacing w:val="-8"/>
          <w:sz w:val="23"/>
        </w:rPr>
        <w:t xml:space="preserve"> </w:t>
      </w:r>
      <w:r>
        <w:rPr>
          <w:rFonts w:ascii="Arial" w:hAnsi="Arial"/>
          <w:b/>
          <w:sz w:val="23"/>
        </w:rPr>
        <w:t>L’ACTION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pacing w:val="-2"/>
          <w:sz w:val="23"/>
        </w:rPr>
        <w:t>MANAGERIALE</w:t>
      </w:r>
    </w:p>
    <w:p w:rsidR="00CB2774" w:rsidRDefault="00996C3D">
      <w:pPr>
        <w:ind w:left="3" w:right="6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GUIDE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POUR</w:t>
      </w:r>
      <w:r>
        <w:rPr>
          <w:rFonts w:ascii="Arial" w:hAnsi="Arial"/>
          <w:b/>
          <w:spacing w:val="-7"/>
          <w:sz w:val="23"/>
        </w:rPr>
        <w:t xml:space="preserve"> </w:t>
      </w:r>
      <w:r>
        <w:rPr>
          <w:rFonts w:ascii="Arial" w:hAnsi="Arial"/>
          <w:b/>
          <w:sz w:val="23"/>
        </w:rPr>
        <w:t>L’ELABORATION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DU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DOSSIER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: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OPTIMISATION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DES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PROCESSUS ADMINISTRATIFS (E4)</w:t>
      </w:r>
    </w:p>
    <w:p w:rsidR="00CB2774" w:rsidRDefault="00CB2774">
      <w:pPr>
        <w:pStyle w:val="Corpsdetexte"/>
        <w:spacing w:before="87"/>
        <w:rPr>
          <w:rFonts w:ascii="Arial"/>
          <w:b/>
          <w:sz w:val="23"/>
        </w:rPr>
      </w:pPr>
    </w:p>
    <w:p w:rsidR="00CB2774" w:rsidRDefault="00996C3D">
      <w:pPr>
        <w:pStyle w:val="Titre"/>
      </w:pPr>
      <w:r>
        <w:t>Date</w:t>
      </w:r>
      <w:r>
        <w:rPr>
          <w:spacing w:val="-1"/>
        </w:rPr>
        <w:t xml:space="preserve"> </w:t>
      </w:r>
      <w:r>
        <w:t>limite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dépôt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31 MARS</w:t>
      </w:r>
      <w:r>
        <w:rPr>
          <w:spacing w:val="-1"/>
        </w:rPr>
        <w:t xml:space="preserve"> </w:t>
      </w:r>
      <w:r>
        <w:rPr>
          <w:spacing w:val="-4"/>
        </w:rPr>
        <w:t>2025</w:t>
      </w:r>
      <w:r w:rsidR="0063492B">
        <w:rPr>
          <w:spacing w:val="-4"/>
        </w:rPr>
        <w:t xml:space="preserve"> </w:t>
      </w:r>
      <w:bookmarkStart w:id="0" w:name="_GoBack"/>
      <w:bookmarkEnd w:id="0"/>
      <w:r w:rsidR="0063492B">
        <w:rPr>
          <w:spacing w:val="-4"/>
        </w:rPr>
        <w:t>à 17 heures</w:t>
      </w:r>
    </w:p>
    <w:p w:rsidR="00CB2774" w:rsidRDefault="00CB2774">
      <w:pPr>
        <w:pStyle w:val="Corpsdetexte"/>
        <w:spacing w:before="5"/>
        <w:rPr>
          <w:rFonts w:ascii="Arial"/>
          <w:b/>
          <w:sz w:val="24"/>
        </w:rPr>
      </w:pPr>
    </w:p>
    <w:p w:rsidR="00CB2774" w:rsidRDefault="00996C3D">
      <w:pPr>
        <w:pStyle w:val="Corpsdetexte"/>
        <w:ind w:left="114"/>
      </w:pPr>
      <w:r>
        <w:rPr>
          <w:rFonts w:ascii="Arial" w:hAnsi="Arial"/>
          <w:b/>
          <w:sz w:val="24"/>
        </w:rPr>
        <w:t>Dépôt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u w:val="single"/>
        </w:rPr>
        <w:t>Le</w:t>
      </w:r>
      <w:r>
        <w:rPr>
          <w:spacing w:val="-2"/>
          <w:u w:val="single"/>
        </w:rPr>
        <w:t xml:space="preserve"> </w:t>
      </w:r>
      <w:r>
        <w:rPr>
          <w:u w:val="single"/>
        </w:rPr>
        <w:t>dossier</w:t>
      </w:r>
      <w:r>
        <w:rPr>
          <w:spacing w:val="-2"/>
          <w:u w:val="single"/>
        </w:rPr>
        <w:t xml:space="preserve"> </w:t>
      </w:r>
      <w:r>
        <w:rPr>
          <w:u w:val="single"/>
        </w:rPr>
        <w:t>est</w:t>
      </w:r>
      <w:r>
        <w:rPr>
          <w:spacing w:val="-2"/>
          <w:u w:val="single"/>
        </w:rPr>
        <w:t xml:space="preserve"> </w:t>
      </w:r>
      <w:r>
        <w:rPr>
          <w:u w:val="single"/>
        </w:rPr>
        <w:t>déposé</w:t>
      </w:r>
      <w:r>
        <w:rPr>
          <w:spacing w:val="-2"/>
          <w:u w:val="single"/>
        </w:rPr>
        <w:t xml:space="preserve"> </w:t>
      </w:r>
      <w:r>
        <w:rPr>
          <w:u w:val="single"/>
        </w:rPr>
        <w:t>en</w:t>
      </w:r>
      <w:r>
        <w:rPr>
          <w:spacing w:val="-4"/>
          <w:u w:val="single"/>
        </w:rPr>
        <w:t xml:space="preserve"> </w:t>
      </w:r>
      <w:r>
        <w:rPr>
          <w:u w:val="single"/>
        </w:rPr>
        <w:t>format</w:t>
      </w:r>
      <w:r>
        <w:rPr>
          <w:spacing w:val="-1"/>
          <w:u w:val="single"/>
        </w:rPr>
        <w:t xml:space="preserve"> </w:t>
      </w:r>
      <w:r>
        <w:rPr>
          <w:u w:val="single"/>
        </w:rPr>
        <w:t>numérique</w:t>
      </w:r>
      <w:r>
        <w:rPr>
          <w:spacing w:val="-2"/>
          <w:u w:val="single"/>
        </w:rPr>
        <w:t xml:space="preserve"> </w:t>
      </w:r>
      <w:r>
        <w:rPr>
          <w:u w:val="single"/>
        </w:rPr>
        <w:t>sur</w:t>
      </w:r>
      <w:r>
        <w:rPr>
          <w:spacing w:val="-2"/>
          <w:u w:val="single"/>
        </w:rPr>
        <w:t xml:space="preserve"> </w:t>
      </w:r>
      <w:r>
        <w:rPr>
          <w:u w:val="single"/>
        </w:rPr>
        <w:t>votre</w:t>
      </w:r>
      <w:r>
        <w:rPr>
          <w:spacing w:val="-4"/>
          <w:u w:val="single"/>
        </w:rPr>
        <w:t xml:space="preserve"> </w:t>
      </w:r>
      <w:r>
        <w:rPr>
          <w:u w:val="single"/>
        </w:rPr>
        <w:t>compte</w:t>
      </w:r>
      <w:r>
        <w:rPr>
          <w:spacing w:val="-2"/>
          <w:u w:val="single"/>
        </w:rPr>
        <w:t xml:space="preserve"> </w:t>
      </w:r>
      <w:r>
        <w:rPr>
          <w:u w:val="single"/>
        </w:rPr>
        <w:t>Cyclades</w:t>
      </w:r>
      <w:r>
        <w:rPr>
          <w:spacing w:val="-2"/>
          <w:u w:val="single"/>
        </w:rPr>
        <w:t xml:space="preserve"> </w:t>
      </w:r>
      <w:r>
        <w:rPr>
          <w:u w:val="single"/>
        </w:rPr>
        <w:t>à</w:t>
      </w:r>
      <w:r>
        <w:rPr>
          <w:spacing w:val="-2"/>
          <w:u w:val="single"/>
        </w:rPr>
        <w:t xml:space="preserve"> </w:t>
      </w:r>
      <w:r>
        <w:rPr>
          <w:u w:val="single"/>
        </w:rPr>
        <w:t>l’adresse</w:t>
      </w:r>
      <w:r>
        <w:rPr>
          <w:spacing w:val="-4"/>
          <w:u w:val="single"/>
        </w:rPr>
        <w:t xml:space="preserve"> </w:t>
      </w:r>
      <w:r>
        <w:rPr>
          <w:u w:val="single"/>
        </w:rPr>
        <w:t>suivante</w:t>
      </w:r>
      <w:r>
        <w:rPr>
          <w:spacing w:val="-2"/>
          <w:u w:val="single"/>
        </w:rPr>
        <w:t xml:space="preserve"> </w:t>
      </w:r>
      <w:r>
        <w:rPr>
          <w:u w:val="single"/>
        </w:rPr>
        <w:t>:</w:t>
      </w:r>
      <w:r>
        <w:t xml:space="preserve"> </w:t>
      </w:r>
      <w:hyperlink r:id="rId7">
        <w:r>
          <w:rPr>
            <w:color w:val="0462C1"/>
            <w:spacing w:val="-2"/>
            <w:u w:val="single" w:color="0462C1"/>
          </w:rPr>
          <w:t>https://cyclades.education.gouv.fr/cyccandidat/portal/login</w:t>
        </w:r>
      </w:hyperlink>
    </w:p>
    <w:p w:rsidR="00CB2774" w:rsidRDefault="00CB2774">
      <w:pPr>
        <w:pStyle w:val="Corpsdetexte"/>
        <w:spacing w:before="28"/>
      </w:pPr>
    </w:p>
    <w:p w:rsidR="00CB2774" w:rsidRDefault="00996C3D">
      <w:pPr>
        <w:pStyle w:val="Corpsdetexte"/>
        <w:ind w:left="114"/>
      </w:pPr>
      <w:r>
        <w:rPr>
          <w:rFonts w:ascii="Arial" w:hAnsi="Arial"/>
          <w:b/>
          <w:sz w:val="24"/>
        </w:rPr>
        <w:t>Contenu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-7"/>
          <w:sz w:val="24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dossier</w:t>
      </w:r>
      <w:r>
        <w:rPr>
          <w:spacing w:val="-7"/>
        </w:rPr>
        <w:t xml:space="preserve"> </w:t>
      </w:r>
      <w:r>
        <w:t>qui</w:t>
      </w:r>
      <w:r>
        <w:rPr>
          <w:spacing w:val="-5"/>
        </w:rPr>
        <w:t xml:space="preserve"> </w:t>
      </w:r>
      <w:r>
        <w:t>doit</w:t>
      </w:r>
      <w:r>
        <w:rPr>
          <w:spacing w:val="-2"/>
        </w:rPr>
        <w:t xml:space="preserve"> </w:t>
      </w:r>
      <w:r>
        <w:t>impérativement</w:t>
      </w:r>
      <w:r>
        <w:rPr>
          <w:spacing w:val="-5"/>
        </w:rPr>
        <w:t xml:space="preserve"> </w:t>
      </w:r>
      <w:r>
        <w:t>contenir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éléments</w:t>
      </w:r>
      <w:r>
        <w:rPr>
          <w:spacing w:val="-4"/>
        </w:rPr>
        <w:t xml:space="preserve"> </w:t>
      </w:r>
      <w:r>
        <w:t>suivants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:rsidR="00CB2774" w:rsidRDefault="00CB2774">
      <w:pPr>
        <w:pStyle w:val="Corpsdetexte"/>
        <w:spacing w:before="52" w:after="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9"/>
      </w:tblGrid>
      <w:tr w:rsidR="00CB2774">
        <w:trPr>
          <w:trHeight w:val="1227"/>
        </w:trPr>
        <w:tc>
          <w:tcPr>
            <w:tcW w:w="9969" w:type="dxa"/>
            <w:tcBorders>
              <w:bottom w:val="nil"/>
            </w:tcBorders>
          </w:tcPr>
          <w:p w:rsidR="00CB2774" w:rsidRDefault="00CB2774">
            <w:pPr>
              <w:pStyle w:val="TableParagraph"/>
              <w:spacing w:before="26"/>
              <w:ind w:left="0"/>
              <w:rPr>
                <w:sz w:val="20"/>
              </w:rPr>
            </w:pPr>
          </w:p>
          <w:p w:rsidR="00CB2774" w:rsidRDefault="00996C3D">
            <w:pPr>
              <w:pStyle w:val="TableParagraph"/>
              <w:numPr>
                <w:ilvl w:val="0"/>
                <w:numId w:val="3"/>
              </w:numPr>
              <w:tabs>
                <w:tab w:val="left" w:pos="533"/>
                <w:tab w:val="left" w:pos="535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Page de garde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 numéro de candidat, nom, prénom, 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catégorie du candidat (</w:t>
            </w:r>
            <w:r>
              <w:rPr>
                <w:sz w:val="18"/>
              </w:rPr>
              <w:t>information communiquée sur votre confirmation d’inscription</w:t>
            </w:r>
            <w:r>
              <w:rPr>
                <w:sz w:val="20"/>
              </w:rPr>
              <w:t>)</w:t>
            </w:r>
          </w:p>
          <w:p w:rsidR="00CB2774" w:rsidRDefault="00996C3D">
            <w:pPr>
              <w:pStyle w:val="TableParagraph"/>
              <w:numPr>
                <w:ilvl w:val="0"/>
                <w:numId w:val="3"/>
              </w:numPr>
              <w:tabs>
                <w:tab w:val="left" w:pos="534"/>
              </w:tabs>
              <w:spacing w:before="1"/>
              <w:ind w:left="534" w:hanging="359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sommaire</w:t>
            </w:r>
          </w:p>
          <w:p w:rsidR="00CB2774" w:rsidRDefault="00996C3D">
            <w:pPr>
              <w:pStyle w:val="TableParagraph"/>
              <w:numPr>
                <w:ilvl w:val="0"/>
                <w:numId w:val="3"/>
              </w:numPr>
              <w:tabs>
                <w:tab w:val="left" w:pos="534"/>
              </w:tabs>
              <w:ind w:left="534" w:hanging="359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fiches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descriptives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missions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menées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présentant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tâches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réalisées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leur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contexte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d’exécution</w:t>
            </w:r>
          </w:p>
        </w:tc>
      </w:tr>
      <w:tr w:rsidR="00CB2774">
        <w:trPr>
          <w:trHeight w:val="506"/>
        </w:trPr>
        <w:tc>
          <w:tcPr>
            <w:tcW w:w="9969" w:type="dxa"/>
            <w:tcBorders>
              <w:top w:val="nil"/>
            </w:tcBorders>
          </w:tcPr>
          <w:p w:rsidR="00CB2774" w:rsidRDefault="00996C3D">
            <w:pPr>
              <w:pStyle w:val="TableParagraph"/>
              <w:spacing w:before="27"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L’absence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l’un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ces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éléments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n’entrainera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pas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mention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« non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valide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»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aucune</w:t>
            </w:r>
            <w:r>
              <w:rPr>
                <w:rFonts w:ascii="Arial" w:hAnsi="Arial"/>
                <w:b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relance</w:t>
            </w:r>
            <w:r>
              <w:rPr>
                <w:rFonts w:ascii="Arial" w:hAnsi="Arial"/>
                <w:b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ne</w:t>
            </w:r>
            <w:r>
              <w:rPr>
                <w:rFonts w:ascii="Arial" w:hAnsi="Arial"/>
                <w:b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sera effectuée</w:t>
            </w:r>
            <w:r>
              <w:rPr>
                <w:sz w:val="20"/>
              </w:rPr>
              <w:t>. Toute absence d’une de ces pièces pourra avoir une incidence sur la note attribuée.</w:t>
            </w:r>
          </w:p>
        </w:tc>
      </w:tr>
      <w:tr w:rsidR="00CB2774">
        <w:trPr>
          <w:trHeight w:val="270"/>
        </w:trPr>
        <w:tc>
          <w:tcPr>
            <w:tcW w:w="9969" w:type="dxa"/>
            <w:tcBorders>
              <w:left w:val="nil"/>
              <w:right w:val="nil"/>
            </w:tcBorders>
          </w:tcPr>
          <w:p w:rsidR="00CB2774" w:rsidRDefault="00CB277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B2774">
        <w:trPr>
          <w:trHeight w:val="2218"/>
        </w:trPr>
        <w:tc>
          <w:tcPr>
            <w:tcW w:w="9969" w:type="dxa"/>
            <w:tcBorders>
              <w:bottom w:val="nil"/>
            </w:tcBorders>
          </w:tcPr>
          <w:p w:rsidR="00CB2774" w:rsidRDefault="00CB2774">
            <w:pPr>
              <w:pStyle w:val="TableParagraph"/>
              <w:spacing w:before="28"/>
              <w:ind w:left="0"/>
              <w:rPr>
                <w:sz w:val="20"/>
              </w:rPr>
            </w:pPr>
          </w:p>
          <w:p w:rsidR="00CB2774" w:rsidRDefault="00996C3D">
            <w:pPr>
              <w:pStyle w:val="TableParagraph"/>
              <w:numPr>
                <w:ilvl w:val="0"/>
                <w:numId w:val="2"/>
              </w:numPr>
              <w:tabs>
                <w:tab w:val="left" w:pos="534"/>
              </w:tabs>
              <w:ind w:left="534" w:hanging="359"/>
              <w:rPr>
                <w:sz w:val="20"/>
              </w:rPr>
            </w:pPr>
            <w:r>
              <w:rPr>
                <w:sz w:val="20"/>
              </w:rPr>
              <w:t>L’attestation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candidat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plagiat</w:t>
            </w:r>
          </w:p>
          <w:p w:rsidR="00CB2774" w:rsidRDefault="00996C3D">
            <w:pPr>
              <w:pStyle w:val="TableParagraph"/>
              <w:numPr>
                <w:ilvl w:val="0"/>
                <w:numId w:val="2"/>
              </w:numPr>
              <w:tabs>
                <w:tab w:val="left" w:pos="534"/>
              </w:tabs>
              <w:spacing w:before="1" w:line="229" w:lineRule="exact"/>
              <w:ind w:left="534" w:hanging="359"/>
              <w:rPr>
                <w:sz w:val="20"/>
              </w:rPr>
            </w:pPr>
            <w:r>
              <w:rPr>
                <w:sz w:val="20"/>
              </w:rPr>
              <w:t>Certificat(s)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précisant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début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semaines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minimum)</w:t>
            </w:r>
          </w:p>
          <w:p w:rsidR="00CB2774" w:rsidRDefault="00996C3D">
            <w:pPr>
              <w:pStyle w:val="TableParagraph"/>
              <w:numPr>
                <w:ilvl w:val="0"/>
                <w:numId w:val="2"/>
              </w:numPr>
              <w:tabs>
                <w:tab w:val="left" w:pos="533"/>
                <w:tab w:val="left" w:pos="535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Attestation(s)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présence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entreprise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semaines)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indiquant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poste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occupé,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cachet de l’employeur pour les candidats apprentis, en formation professionnelle continue ou individuels</w:t>
            </w:r>
          </w:p>
          <w:p w:rsidR="00CB2774" w:rsidRDefault="00996C3D">
            <w:pPr>
              <w:pStyle w:val="TableParagraph"/>
              <w:spacing w:before="67"/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Si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durée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stage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inférieure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14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 xml:space="preserve">semaines </w:t>
            </w:r>
            <w:r>
              <w:rPr>
                <w:rFonts w:ascii="Arial" w:hAnsi="Arial"/>
                <w:i/>
                <w:spacing w:val="-10"/>
                <w:sz w:val="20"/>
              </w:rPr>
              <w:t>:</w:t>
            </w:r>
          </w:p>
          <w:p w:rsidR="00CB2774" w:rsidRDefault="00CB277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CB2774" w:rsidRDefault="00996C3D">
            <w:pPr>
              <w:pStyle w:val="TableParagraph"/>
              <w:numPr>
                <w:ilvl w:val="0"/>
                <w:numId w:val="2"/>
              </w:numPr>
              <w:tabs>
                <w:tab w:val="left" w:pos="534"/>
              </w:tabs>
              <w:ind w:left="534" w:hanging="359"/>
              <w:rPr>
                <w:sz w:val="20"/>
              </w:rPr>
            </w:pPr>
            <w:r>
              <w:rPr>
                <w:sz w:val="20"/>
              </w:rPr>
              <w:t>Dérogation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décision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positionnement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échéant)</w:t>
            </w:r>
          </w:p>
          <w:p w:rsidR="00CB2774" w:rsidRDefault="00996C3D">
            <w:pPr>
              <w:pStyle w:val="TableParagraph"/>
              <w:numPr>
                <w:ilvl w:val="0"/>
                <w:numId w:val="2"/>
              </w:numPr>
              <w:tabs>
                <w:tab w:val="left" w:pos="534"/>
              </w:tabs>
              <w:ind w:left="534" w:hanging="359"/>
              <w:rPr>
                <w:sz w:val="20"/>
              </w:rPr>
            </w:pPr>
            <w:r>
              <w:rPr>
                <w:sz w:val="20"/>
              </w:rPr>
              <w:t>Copie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relevé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candidats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redoublants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individuels</w:t>
            </w:r>
          </w:p>
        </w:tc>
      </w:tr>
      <w:tr w:rsidR="00CB2774">
        <w:trPr>
          <w:trHeight w:val="1196"/>
        </w:trPr>
        <w:tc>
          <w:tcPr>
            <w:tcW w:w="9969" w:type="dxa"/>
            <w:tcBorders>
              <w:top w:val="nil"/>
            </w:tcBorders>
          </w:tcPr>
          <w:p w:rsidR="00CB2774" w:rsidRDefault="00996C3D">
            <w:pPr>
              <w:pStyle w:val="TableParagraph"/>
              <w:spacing w:before="44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Si la durée du stage ou de présence en entreprise est inférieure à celle requise par la réglementation de l’examen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et/ou si les documents indiqués dans cet encadré ne sont pas visés ou signés par les personnes habilitées, </w:t>
            </w:r>
            <w:r>
              <w:rPr>
                <w:rFonts w:ascii="Arial" w:hAnsi="Arial"/>
                <w:b/>
                <w:sz w:val="20"/>
              </w:rPr>
              <w:t>le dossier sera déclaré « non valide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». Le candidat ne pourra pas se voir délivrer le diplôme. Il pourra néanmoins passer les autres épreuves et en conserver les éventuels bénéfices de notes pour les cinq</w:t>
            </w:r>
          </w:p>
          <w:p w:rsidR="00CB2774" w:rsidRDefault="00996C3D">
            <w:pPr>
              <w:pStyle w:val="TableParagraph"/>
              <w:spacing w:before="2" w:line="211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sessions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suivantes.</w:t>
            </w:r>
          </w:p>
        </w:tc>
      </w:tr>
    </w:tbl>
    <w:p w:rsidR="00CB2774" w:rsidRDefault="00CB2774">
      <w:pPr>
        <w:pStyle w:val="Corpsdetexte"/>
        <w:spacing w:before="28"/>
      </w:pPr>
    </w:p>
    <w:p w:rsidR="00CB2774" w:rsidRDefault="00996C3D">
      <w:pPr>
        <w:pStyle w:val="Corpsdetexte"/>
        <w:spacing w:before="1"/>
        <w:ind w:left="114"/>
      </w:pPr>
      <w:r>
        <w:t>Par</w:t>
      </w:r>
      <w:r>
        <w:rPr>
          <w:spacing w:val="-7"/>
        </w:rPr>
        <w:t xml:space="preserve"> </w:t>
      </w:r>
      <w:r>
        <w:t>ailleurs,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non-validité</w:t>
      </w:r>
      <w:r>
        <w:rPr>
          <w:spacing w:val="-5"/>
        </w:rPr>
        <w:t xml:space="preserve"> </w:t>
      </w:r>
      <w:r>
        <w:t>peut</w:t>
      </w:r>
      <w:r>
        <w:rPr>
          <w:spacing w:val="-4"/>
        </w:rPr>
        <w:t xml:space="preserve"> </w:t>
      </w:r>
      <w:r>
        <w:t>également</w:t>
      </w:r>
      <w:r>
        <w:rPr>
          <w:spacing w:val="-6"/>
        </w:rPr>
        <w:t xml:space="preserve"> </w:t>
      </w:r>
      <w:r>
        <w:t>être</w:t>
      </w:r>
      <w:r>
        <w:rPr>
          <w:spacing w:val="-5"/>
        </w:rPr>
        <w:t xml:space="preserve"> </w:t>
      </w:r>
      <w:r>
        <w:t>prononcée</w:t>
      </w:r>
      <w:r>
        <w:rPr>
          <w:spacing w:val="-6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cas</w:t>
      </w:r>
      <w:r>
        <w:rPr>
          <w:spacing w:val="-5"/>
        </w:rPr>
        <w:t xml:space="preserve"> </w:t>
      </w:r>
      <w:r>
        <w:t>suivants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:rsidR="00CB2774" w:rsidRDefault="00CB2774">
      <w:pPr>
        <w:pStyle w:val="Corpsdetexte"/>
        <w:spacing w:before="26"/>
      </w:pPr>
    </w:p>
    <w:p w:rsidR="00CB2774" w:rsidRDefault="00996C3D">
      <w:pPr>
        <w:pStyle w:val="Paragraphedeliste"/>
        <w:numPr>
          <w:ilvl w:val="0"/>
          <w:numId w:val="1"/>
        </w:numPr>
        <w:tabs>
          <w:tab w:val="left" w:pos="835"/>
        </w:tabs>
      </w:pPr>
      <w:r>
        <w:t>Absence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dépôt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dossier</w:t>
      </w:r>
      <w:r>
        <w:rPr>
          <w:spacing w:val="-4"/>
        </w:rPr>
        <w:t xml:space="preserve"> </w:t>
      </w:r>
      <w:r>
        <w:rPr>
          <w:spacing w:val="-10"/>
        </w:rPr>
        <w:t>;</w:t>
      </w:r>
    </w:p>
    <w:p w:rsidR="00CB2774" w:rsidRDefault="00996C3D">
      <w:pPr>
        <w:pStyle w:val="Paragraphedeliste"/>
        <w:numPr>
          <w:ilvl w:val="0"/>
          <w:numId w:val="1"/>
        </w:numPr>
        <w:tabs>
          <w:tab w:val="left" w:pos="835"/>
        </w:tabs>
      </w:pPr>
      <w:r>
        <w:t>Dépôt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dossier</w:t>
      </w:r>
      <w:r>
        <w:rPr>
          <w:spacing w:val="-3"/>
        </w:rPr>
        <w:t xml:space="preserve"> </w:t>
      </w:r>
      <w:r>
        <w:t>au-delà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fixée</w:t>
      </w:r>
      <w:r>
        <w:rPr>
          <w:spacing w:val="-4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l’autorité</w:t>
      </w:r>
      <w:r>
        <w:rPr>
          <w:spacing w:val="-6"/>
        </w:rPr>
        <w:t xml:space="preserve"> </w:t>
      </w:r>
      <w:r>
        <w:rPr>
          <w:spacing w:val="-2"/>
        </w:rPr>
        <w:t>organisatrice.</w:t>
      </w:r>
    </w:p>
    <w:p w:rsidR="00CB2774" w:rsidRDefault="00996C3D">
      <w:pPr>
        <w:pStyle w:val="Corpsdetexte"/>
        <w:spacing w:before="252"/>
        <w:ind w:left="114" w:right="114"/>
        <w:jc w:val="both"/>
      </w:pPr>
      <w:r>
        <w:rPr>
          <w:rFonts w:ascii="Arial" w:hAnsi="Arial"/>
          <w:b/>
        </w:rPr>
        <w:t>Attention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15"/>
        </w:rPr>
        <w:t xml:space="preserve"> </w:t>
      </w:r>
      <w:r>
        <w:t>Le</w:t>
      </w:r>
      <w:r>
        <w:rPr>
          <w:spacing w:val="-16"/>
        </w:rPr>
        <w:t xml:space="preserve"> </w:t>
      </w:r>
      <w:r>
        <w:t>candidat</w:t>
      </w:r>
      <w:r>
        <w:rPr>
          <w:spacing w:val="-15"/>
        </w:rPr>
        <w:t xml:space="preserve"> </w:t>
      </w:r>
      <w:r>
        <w:t>doit</w:t>
      </w:r>
      <w:r>
        <w:rPr>
          <w:spacing w:val="-15"/>
        </w:rPr>
        <w:t xml:space="preserve"> </w:t>
      </w:r>
      <w:r>
        <w:t>apporter</w:t>
      </w:r>
      <w:r>
        <w:rPr>
          <w:spacing w:val="-15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jour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l’épreuve</w:t>
      </w:r>
      <w:r>
        <w:rPr>
          <w:spacing w:val="-15"/>
        </w:rPr>
        <w:t xml:space="preserve"> </w:t>
      </w:r>
      <w:r>
        <w:t>le</w:t>
      </w:r>
      <w:r>
        <w:rPr>
          <w:spacing w:val="-16"/>
        </w:rPr>
        <w:t xml:space="preserve"> </w:t>
      </w:r>
      <w:r>
        <w:t>dossier</w:t>
      </w:r>
      <w:r>
        <w:rPr>
          <w:spacing w:val="-14"/>
        </w:rPr>
        <w:t xml:space="preserve"> </w:t>
      </w:r>
      <w:r>
        <w:t>au</w:t>
      </w:r>
      <w:r>
        <w:rPr>
          <w:spacing w:val="-16"/>
        </w:rPr>
        <w:t xml:space="preserve"> </w:t>
      </w:r>
      <w:r>
        <w:t>format</w:t>
      </w:r>
      <w:r>
        <w:rPr>
          <w:spacing w:val="-15"/>
        </w:rPr>
        <w:t xml:space="preserve"> </w:t>
      </w:r>
      <w:r>
        <w:t>dématérialisé</w:t>
      </w:r>
      <w:r>
        <w:rPr>
          <w:spacing w:val="-15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le</w:t>
      </w:r>
      <w:r>
        <w:rPr>
          <w:spacing w:val="-16"/>
        </w:rPr>
        <w:t xml:space="preserve"> </w:t>
      </w:r>
      <w:r>
        <w:t>matériel nécessaire pour y accéder et le dossier en version papier.</w:t>
      </w:r>
    </w:p>
    <w:p w:rsidR="00CB2774" w:rsidRDefault="00996C3D">
      <w:pPr>
        <w:pStyle w:val="Corpsdetexte"/>
        <w:spacing w:before="3"/>
        <w:ind w:left="114" w:right="109"/>
        <w:jc w:val="both"/>
      </w:pPr>
      <w:r>
        <w:t>Le candidat doit s’organiser pour disposer des équipements fixes, mobiles ou nomades, logiciels, applications, ressources informatiques et documents nécessaires au déroulement de l’épreuve. Il est responsable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l’accès</w:t>
      </w:r>
      <w:r>
        <w:rPr>
          <w:spacing w:val="-6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ces</w:t>
      </w:r>
      <w:r>
        <w:rPr>
          <w:spacing w:val="-9"/>
        </w:rPr>
        <w:t xml:space="preserve"> </w:t>
      </w:r>
      <w:r>
        <w:t>ressources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l’autonomie</w:t>
      </w:r>
      <w:r>
        <w:rPr>
          <w:spacing w:val="-7"/>
        </w:rPr>
        <w:t xml:space="preserve"> </w:t>
      </w:r>
      <w:r>
        <w:t>électrique</w:t>
      </w:r>
      <w:r>
        <w:rPr>
          <w:spacing w:val="-7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appareils</w:t>
      </w:r>
      <w:r>
        <w:rPr>
          <w:spacing w:val="-6"/>
        </w:rPr>
        <w:t xml:space="preserve"> </w:t>
      </w:r>
      <w:r>
        <w:t>mobiles</w:t>
      </w:r>
      <w:r>
        <w:rPr>
          <w:spacing w:val="-9"/>
        </w:rPr>
        <w:t xml:space="preserve"> </w:t>
      </w:r>
      <w:r>
        <w:t>qu’il</w:t>
      </w:r>
      <w:r>
        <w:rPr>
          <w:spacing w:val="-7"/>
        </w:rPr>
        <w:t xml:space="preserve"> </w:t>
      </w:r>
      <w:r>
        <w:t>utilise. Pour</w:t>
      </w:r>
      <w:r>
        <w:rPr>
          <w:spacing w:val="-1"/>
        </w:rPr>
        <w:t xml:space="preserve"> </w:t>
      </w:r>
      <w:r>
        <w:t>étayer</w:t>
      </w:r>
      <w:r>
        <w:rPr>
          <w:spacing w:val="-1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propos, le</w:t>
      </w:r>
      <w:r>
        <w:rPr>
          <w:spacing w:val="-2"/>
        </w:rPr>
        <w:t xml:space="preserve"> </w:t>
      </w:r>
      <w:r>
        <w:t>candidat</w:t>
      </w:r>
      <w:r>
        <w:rPr>
          <w:spacing w:val="-3"/>
        </w:rPr>
        <w:t xml:space="preserve"> </w:t>
      </w:r>
      <w:r>
        <w:t>peut</w:t>
      </w:r>
      <w:r>
        <w:rPr>
          <w:spacing w:val="-3"/>
        </w:rPr>
        <w:t xml:space="preserve"> </w:t>
      </w:r>
      <w:r>
        <w:t>prendre</w:t>
      </w:r>
      <w:r>
        <w:rPr>
          <w:spacing w:val="-4"/>
        </w:rPr>
        <w:t xml:space="preserve"> </w:t>
      </w:r>
      <w:r>
        <w:t>appui</w:t>
      </w:r>
      <w:r>
        <w:rPr>
          <w:spacing w:val="-2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tout</w:t>
      </w:r>
      <w:r>
        <w:rPr>
          <w:spacing w:val="-3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choix.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peut</w:t>
      </w:r>
      <w:r>
        <w:rPr>
          <w:spacing w:val="-3"/>
        </w:rPr>
        <w:t xml:space="preserve"> </w:t>
      </w:r>
      <w:r>
        <w:t>illustrer ses propos par tout support complémentaire</w:t>
      </w:r>
      <w:r>
        <w:rPr>
          <w:spacing w:val="-1"/>
        </w:rPr>
        <w:t xml:space="preserve"> </w:t>
      </w:r>
      <w:r>
        <w:t>pour démontrer ses compétences en</w:t>
      </w:r>
      <w:r>
        <w:rPr>
          <w:spacing w:val="-1"/>
        </w:rPr>
        <w:t xml:space="preserve"> </w:t>
      </w:r>
      <w:r>
        <w:t>mobilisant les</w:t>
      </w:r>
      <w:r>
        <w:rPr>
          <w:spacing w:val="-1"/>
        </w:rPr>
        <w:t xml:space="preserve"> </w:t>
      </w:r>
      <w:r>
        <w:t>outils de communication adaptés mais sans avoir recours à une tierce personne.</w:t>
      </w:r>
    </w:p>
    <w:p w:rsidR="00CB2774" w:rsidRDefault="00CB2774">
      <w:pPr>
        <w:pStyle w:val="Corpsdetexte"/>
        <w:rPr>
          <w:sz w:val="16"/>
        </w:rPr>
      </w:pPr>
    </w:p>
    <w:p w:rsidR="00CB2774" w:rsidRDefault="00CB2774">
      <w:pPr>
        <w:pStyle w:val="Corpsdetexte"/>
        <w:rPr>
          <w:sz w:val="16"/>
        </w:rPr>
      </w:pPr>
    </w:p>
    <w:p w:rsidR="00CB2774" w:rsidRDefault="00CB2774">
      <w:pPr>
        <w:pStyle w:val="Corpsdetexte"/>
        <w:spacing w:before="127"/>
        <w:rPr>
          <w:sz w:val="16"/>
        </w:rPr>
      </w:pPr>
    </w:p>
    <w:p w:rsidR="00CB2774" w:rsidRDefault="00996C3D">
      <w:pPr>
        <w:ind w:left="114" w:right="7997"/>
        <w:rPr>
          <w:sz w:val="16"/>
        </w:rPr>
      </w:pPr>
      <w:r>
        <w:rPr>
          <w:sz w:val="16"/>
        </w:rPr>
        <w:t>SIEC</w:t>
      </w:r>
      <w:r>
        <w:rPr>
          <w:spacing w:val="-7"/>
          <w:sz w:val="16"/>
        </w:rPr>
        <w:t xml:space="preserve"> </w:t>
      </w:r>
      <w:r>
        <w:rPr>
          <w:sz w:val="16"/>
        </w:rPr>
        <w:t>–</w:t>
      </w:r>
      <w:r>
        <w:rPr>
          <w:spacing w:val="-9"/>
          <w:sz w:val="16"/>
        </w:rPr>
        <w:t xml:space="preserve"> </w:t>
      </w:r>
      <w:r>
        <w:rPr>
          <w:sz w:val="16"/>
        </w:rPr>
        <w:t>maison</w:t>
      </w:r>
      <w:r>
        <w:rPr>
          <w:spacing w:val="-10"/>
          <w:sz w:val="16"/>
        </w:rPr>
        <w:t xml:space="preserve"> </w:t>
      </w:r>
      <w:r>
        <w:rPr>
          <w:sz w:val="16"/>
        </w:rPr>
        <w:t>des</w:t>
      </w:r>
      <w:r>
        <w:rPr>
          <w:spacing w:val="-8"/>
          <w:sz w:val="16"/>
        </w:rPr>
        <w:t xml:space="preserve"> </w:t>
      </w:r>
      <w:r>
        <w:rPr>
          <w:sz w:val="16"/>
        </w:rPr>
        <w:t>examens 7 rue Ernest Renan</w:t>
      </w:r>
    </w:p>
    <w:p w:rsidR="00CB2774" w:rsidRDefault="00996C3D">
      <w:pPr>
        <w:spacing w:before="2" w:line="183" w:lineRule="exact"/>
        <w:ind w:left="114"/>
        <w:rPr>
          <w:sz w:val="16"/>
        </w:rPr>
      </w:pPr>
      <w:r>
        <w:rPr>
          <w:sz w:val="16"/>
        </w:rPr>
        <w:t>94749</w:t>
      </w:r>
      <w:r>
        <w:rPr>
          <w:spacing w:val="-4"/>
          <w:sz w:val="16"/>
        </w:rPr>
        <w:t xml:space="preserve"> </w:t>
      </w:r>
      <w:r>
        <w:rPr>
          <w:sz w:val="16"/>
        </w:rPr>
        <w:t>ARCUEIL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Cedex</w:t>
      </w:r>
    </w:p>
    <w:p w:rsidR="00CB2774" w:rsidRDefault="0063492B">
      <w:pPr>
        <w:spacing w:line="183" w:lineRule="exact"/>
        <w:ind w:left="114"/>
        <w:rPr>
          <w:sz w:val="16"/>
        </w:rPr>
      </w:pPr>
      <w:hyperlink r:id="rId8">
        <w:r w:rsidR="00996C3D">
          <w:rPr>
            <w:spacing w:val="-2"/>
            <w:sz w:val="16"/>
          </w:rPr>
          <w:t>www.siec.education.fr</w:t>
        </w:r>
      </w:hyperlink>
    </w:p>
    <w:sectPr w:rsidR="00CB2774">
      <w:type w:val="continuous"/>
      <w:pgSz w:w="11910" w:h="16840"/>
      <w:pgMar w:top="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463E4"/>
    <w:multiLevelType w:val="hybridMultilevel"/>
    <w:tmpl w:val="CC3217C2"/>
    <w:lvl w:ilvl="0" w:tplc="E11813AC">
      <w:numFmt w:val="bullet"/>
      <w:lvlText w:val="-"/>
      <w:lvlJc w:val="left"/>
      <w:pPr>
        <w:ind w:left="835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FC1A2294">
      <w:numFmt w:val="bullet"/>
      <w:lvlText w:val="•"/>
      <w:lvlJc w:val="left"/>
      <w:pPr>
        <w:ind w:left="1776" w:hanging="360"/>
      </w:pPr>
      <w:rPr>
        <w:rFonts w:hint="default"/>
        <w:lang w:val="fr-FR" w:eastAsia="en-US" w:bidi="ar-SA"/>
      </w:rPr>
    </w:lvl>
    <w:lvl w:ilvl="2" w:tplc="F168ADA2">
      <w:numFmt w:val="bullet"/>
      <w:lvlText w:val="•"/>
      <w:lvlJc w:val="left"/>
      <w:pPr>
        <w:ind w:left="2713" w:hanging="360"/>
      </w:pPr>
      <w:rPr>
        <w:rFonts w:hint="default"/>
        <w:lang w:val="fr-FR" w:eastAsia="en-US" w:bidi="ar-SA"/>
      </w:rPr>
    </w:lvl>
    <w:lvl w:ilvl="3" w:tplc="947E1436">
      <w:numFmt w:val="bullet"/>
      <w:lvlText w:val="•"/>
      <w:lvlJc w:val="left"/>
      <w:pPr>
        <w:ind w:left="3649" w:hanging="360"/>
      </w:pPr>
      <w:rPr>
        <w:rFonts w:hint="default"/>
        <w:lang w:val="fr-FR" w:eastAsia="en-US" w:bidi="ar-SA"/>
      </w:rPr>
    </w:lvl>
    <w:lvl w:ilvl="4" w:tplc="CB7AC674">
      <w:numFmt w:val="bullet"/>
      <w:lvlText w:val="•"/>
      <w:lvlJc w:val="left"/>
      <w:pPr>
        <w:ind w:left="4586" w:hanging="360"/>
      </w:pPr>
      <w:rPr>
        <w:rFonts w:hint="default"/>
        <w:lang w:val="fr-FR" w:eastAsia="en-US" w:bidi="ar-SA"/>
      </w:rPr>
    </w:lvl>
    <w:lvl w:ilvl="5" w:tplc="D2B62AB2">
      <w:numFmt w:val="bullet"/>
      <w:lvlText w:val="•"/>
      <w:lvlJc w:val="left"/>
      <w:pPr>
        <w:ind w:left="5523" w:hanging="360"/>
      </w:pPr>
      <w:rPr>
        <w:rFonts w:hint="default"/>
        <w:lang w:val="fr-FR" w:eastAsia="en-US" w:bidi="ar-SA"/>
      </w:rPr>
    </w:lvl>
    <w:lvl w:ilvl="6" w:tplc="62EEDF54">
      <w:numFmt w:val="bullet"/>
      <w:lvlText w:val="•"/>
      <w:lvlJc w:val="left"/>
      <w:pPr>
        <w:ind w:left="6459" w:hanging="360"/>
      </w:pPr>
      <w:rPr>
        <w:rFonts w:hint="default"/>
        <w:lang w:val="fr-FR" w:eastAsia="en-US" w:bidi="ar-SA"/>
      </w:rPr>
    </w:lvl>
    <w:lvl w:ilvl="7" w:tplc="5DA4B1C6">
      <w:numFmt w:val="bullet"/>
      <w:lvlText w:val="•"/>
      <w:lvlJc w:val="left"/>
      <w:pPr>
        <w:ind w:left="7396" w:hanging="360"/>
      </w:pPr>
      <w:rPr>
        <w:rFonts w:hint="default"/>
        <w:lang w:val="fr-FR" w:eastAsia="en-US" w:bidi="ar-SA"/>
      </w:rPr>
    </w:lvl>
    <w:lvl w:ilvl="8" w:tplc="7F2E7EE6">
      <w:numFmt w:val="bullet"/>
      <w:lvlText w:val="•"/>
      <w:lvlJc w:val="left"/>
      <w:pPr>
        <w:ind w:left="8333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3EC54E3F"/>
    <w:multiLevelType w:val="hybridMultilevel"/>
    <w:tmpl w:val="3DF2FACC"/>
    <w:lvl w:ilvl="0" w:tplc="ED8A8006">
      <w:numFmt w:val="bullet"/>
      <w:lvlText w:val=""/>
      <w:lvlJc w:val="left"/>
      <w:pPr>
        <w:ind w:left="53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252525"/>
        <w:spacing w:val="0"/>
        <w:w w:val="99"/>
        <w:sz w:val="20"/>
        <w:szCs w:val="20"/>
        <w:lang w:val="fr-FR" w:eastAsia="en-US" w:bidi="ar-SA"/>
      </w:rPr>
    </w:lvl>
    <w:lvl w:ilvl="1" w:tplc="EF1830B6">
      <w:numFmt w:val="bullet"/>
      <w:lvlText w:val="•"/>
      <w:lvlJc w:val="left"/>
      <w:pPr>
        <w:ind w:left="1481" w:hanging="361"/>
      </w:pPr>
      <w:rPr>
        <w:rFonts w:hint="default"/>
        <w:lang w:val="fr-FR" w:eastAsia="en-US" w:bidi="ar-SA"/>
      </w:rPr>
    </w:lvl>
    <w:lvl w:ilvl="2" w:tplc="06ECF642">
      <w:numFmt w:val="bullet"/>
      <w:lvlText w:val="•"/>
      <w:lvlJc w:val="left"/>
      <w:pPr>
        <w:ind w:left="2423" w:hanging="361"/>
      </w:pPr>
      <w:rPr>
        <w:rFonts w:hint="default"/>
        <w:lang w:val="fr-FR" w:eastAsia="en-US" w:bidi="ar-SA"/>
      </w:rPr>
    </w:lvl>
    <w:lvl w:ilvl="3" w:tplc="C360C58A">
      <w:numFmt w:val="bullet"/>
      <w:lvlText w:val="•"/>
      <w:lvlJc w:val="left"/>
      <w:pPr>
        <w:ind w:left="3365" w:hanging="361"/>
      </w:pPr>
      <w:rPr>
        <w:rFonts w:hint="default"/>
        <w:lang w:val="fr-FR" w:eastAsia="en-US" w:bidi="ar-SA"/>
      </w:rPr>
    </w:lvl>
    <w:lvl w:ilvl="4" w:tplc="D89C83E2">
      <w:numFmt w:val="bullet"/>
      <w:lvlText w:val="•"/>
      <w:lvlJc w:val="left"/>
      <w:pPr>
        <w:ind w:left="4307" w:hanging="361"/>
      </w:pPr>
      <w:rPr>
        <w:rFonts w:hint="default"/>
        <w:lang w:val="fr-FR" w:eastAsia="en-US" w:bidi="ar-SA"/>
      </w:rPr>
    </w:lvl>
    <w:lvl w:ilvl="5" w:tplc="06B83AD0">
      <w:numFmt w:val="bullet"/>
      <w:lvlText w:val="•"/>
      <w:lvlJc w:val="left"/>
      <w:pPr>
        <w:ind w:left="5249" w:hanging="361"/>
      </w:pPr>
      <w:rPr>
        <w:rFonts w:hint="default"/>
        <w:lang w:val="fr-FR" w:eastAsia="en-US" w:bidi="ar-SA"/>
      </w:rPr>
    </w:lvl>
    <w:lvl w:ilvl="6" w:tplc="88EAD86A">
      <w:numFmt w:val="bullet"/>
      <w:lvlText w:val="•"/>
      <w:lvlJc w:val="left"/>
      <w:pPr>
        <w:ind w:left="6191" w:hanging="361"/>
      </w:pPr>
      <w:rPr>
        <w:rFonts w:hint="default"/>
        <w:lang w:val="fr-FR" w:eastAsia="en-US" w:bidi="ar-SA"/>
      </w:rPr>
    </w:lvl>
    <w:lvl w:ilvl="7" w:tplc="EEB05B62">
      <w:numFmt w:val="bullet"/>
      <w:lvlText w:val="•"/>
      <w:lvlJc w:val="left"/>
      <w:pPr>
        <w:ind w:left="7133" w:hanging="361"/>
      </w:pPr>
      <w:rPr>
        <w:rFonts w:hint="default"/>
        <w:lang w:val="fr-FR" w:eastAsia="en-US" w:bidi="ar-SA"/>
      </w:rPr>
    </w:lvl>
    <w:lvl w:ilvl="8" w:tplc="12D49688">
      <w:numFmt w:val="bullet"/>
      <w:lvlText w:val="•"/>
      <w:lvlJc w:val="left"/>
      <w:pPr>
        <w:ind w:left="8075" w:hanging="361"/>
      </w:pPr>
      <w:rPr>
        <w:rFonts w:hint="default"/>
        <w:lang w:val="fr-FR" w:eastAsia="en-US" w:bidi="ar-SA"/>
      </w:rPr>
    </w:lvl>
  </w:abstractNum>
  <w:abstractNum w:abstractNumId="2" w15:restartNumberingAfterBreak="0">
    <w:nsid w:val="6B381316"/>
    <w:multiLevelType w:val="hybridMultilevel"/>
    <w:tmpl w:val="CC9891D8"/>
    <w:lvl w:ilvl="0" w:tplc="77043908">
      <w:numFmt w:val="bullet"/>
      <w:lvlText w:val=""/>
      <w:lvlJc w:val="left"/>
      <w:pPr>
        <w:ind w:left="53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252525"/>
        <w:spacing w:val="0"/>
        <w:w w:val="99"/>
        <w:sz w:val="20"/>
        <w:szCs w:val="20"/>
        <w:lang w:val="fr-FR" w:eastAsia="en-US" w:bidi="ar-SA"/>
      </w:rPr>
    </w:lvl>
    <w:lvl w:ilvl="1" w:tplc="33BE86E2">
      <w:numFmt w:val="bullet"/>
      <w:lvlText w:val="•"/>
      <w:lvlJc w:val="left"/>
      <w:pPr>
        <w:ind w:left="1481" w:hanging="361"/>
      </w:pPr>
      <w:rPr>
        <w:rFonts w:hint="default"/>
        <w:lang w:val="fr-FR" w:eastAsia="en-US" w:bidi="ar-SA"/>
      </w:rPr>
    </w:lvl>
    <w:lvl w:ilvl="2" w:tplc="14D6C68E">
      <w:numFmt w:val="bullet"/>
      <w:lvlText w:val="•"/>
      <w:lvlJc w:val="left"/>
      <w:pPr>
        <w:ind w:left="2423" w:hanging="361"/>
      </w:pPr>
      <w:rPr>
        <w:rFonts w:hint="default"/>
        <w:lang w:val="fr-FR" w:eastAsia="en-US" w:bidi="ar-SA"/>
      </w:rPr>
    </w:lvl>
    <w:lvl w:ilvl="3" w:tplc="C6F2BAE0">
      <w:numFmt w:val="bullet"/>
      <w:lvlText w:val="•"/>
      <w:lvlJc w:val="left"/>
      <w:pPr>
        <w:ind w:left="3365" w:hanging="361"/>
      </w:pPr>
      <w:rPr>
        <w:rFonts w:hint="default"/>
        <w:lang w:val="fr-FR" w:eastAsia="en-US" w:bidi="ar-SA"/>
      </w:rPr>
    </w:lvl>
    <w:lvl w:ilvl="4" w:tplc="9E549502">
      <w:numFmt w:val="bullet"/>
      <w:lvlText w:val="•"/>
      <w:lvlJc w:val="left"/>
      <w:pPr>
        <w:ind w:left="4307" w:hanging="361"/>
      </w:pPr>
      <w:rPr>
        <w:rFonts w:hint="default"/>
        <w:lang w:val="fr-FR" w:eastAsia="en-US" w:bidi="ar-SA"/>
      </w:rPr>
    </w:lvl>
    <w:lvl w:ilvl="5" w:tplc="1346D794">
      <w:numFmt w:val="bullet"/>
      <w:lvlText w:val="•"/>
      <w:lvlJc w:val="left"/>
      <w:pPr>
        <w:ind w:left="5249" w:hanging="361"/>
      </w:pPr>
      <w:rPr>
        <w:rFonts w:hint="default"/>
        <w:lang w:val="fr-FR" w:eastAsia="en-US" w:bidi="ar-SA"/>
      </w:rPr>
    </w:lvl>
    <w:lvl w:ilvl="6" w:tplc="C5284A4A">
      <w:numFmt w:val="bullet"/>
      <w:lvlText w:val="•"/>
      <w:lvlJc w:val="left"/>
      <w:pPr>
        <w:ind w:left="6191" w:hanging="361"/>
      </w:pPr>
      <w:rPr>
        <w:rFonts w:hint="default"/>
        <w:lang w:val="fr-FR" w:eastAsia="en-US" w:bidi="ar-SA"/>
      </w:rPr>
    </w:lvl>
    <w:lvl w:ilvl="7" w:tplc="5CF206E2">
      <w:numFmt w:val="bullet"/>
      <w:lvlText w:val="•"/>
      <w:lvlJc w:val="left"/>
      <w:pPr>
        <w:ind w:left="7133" w:hanging="361"/>
      </w:pPr>
      <w:rPr>
        <w:rFonts w:hint="default"/>
        <w:lang w:val="fr-FR" w:eastAsia="en-US" w:bidi="ar-SA"/>
      </w:rPr>
    </w:lvl>
    <w:lvl w:ilvl="8" w:tplc="79484A86">
      <w:numFmt w:val="bullet"/>
      <w:lvlText w:val="•"/>
      <w:lvlJc w:val="left"/>
      <w:pPr>
        <w:ind w:left="8075" w:hanging="361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B2774"/>
    <w:rsid w:val="0063492B"/>
    <w:rsid w:val="00996C3D"/>
    <w:rsid w:val="00CB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7368"/>
  <w15:docId w15:val="{B7659733-776B-431C-87FB-6F5CE472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ind w:left="6" w:right="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line="252" w:lineRule="exact"/>
      <w:ind w:left="835" w:hanging="360"/>
    </w:pPr>
  </w:style>
  <w:style w:type="paragraph" w:customStyle="1" w:styleId="TableParagraph">
    <w:name w:val="Table Paragraph"/>
    <w:basedOn w:val="Normal"/>
    <w:uiPriority w:val="1"/>
    <w:qFormat/>
    <w:pPr>
      <w:ind w:left="5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ec.education.f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clades.education.gouv.fr/cyccandidat/portal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2554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Gildas Nathalie</dc:creator>
  <cp:lastModifiedBy>HUET Louis-Philibert</cp:lastModifiedBy>
  <cp:revision>3</cp:revision>
  <dcterms:created xsi:type="dcterms:W3CDTF">2025-02-13T14:58:00Z</dcterms:created>
  <dcterms:modified xsi:type="dcterms:W3CDTF">2025-03-04T15:02:00Z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Word 2016</vt:lpwstr>
  </property>
</Properties>
</file>